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320" w:rsidRPr="00A76320" w:rsidRDefault="00A76320" w:rsidP="00A76320">
      <w:pPr xmlns:w="http://schemas.openxmlformats.org/wordprocessingml/2006/main">
        <w:shd w:val="clear" w:color="auto" w:fill="124483"/>
        <w:spacing w:after="0" w:line="240" w:lineRule="auto"/>
        <w:jc w:val="center"/>
        <w:rPr>
          <w:rFonts w:ascii="Arial" w:eastAsia="Times New Roman" w:hAnsi="Arial" w:cs="Arial"/>
          <w:caps/>
          <w:color w:val="FFFFFF"/>
          <w:sz w:val="24"/>
          <w:szCs w:val="24"/>
          <w:lang w:eastAsia="ru-RU"/>
        </w:rPr>
      </w:pPr>
      <w:r xmlns:w="http://schemas.openxmlformats.org/wordprocessingml/2006/main" w:rsidRPr="00A76320">
        <w:rPr>
          <w:rFonts w:ascii="Arial" w:eastAsia="Times New Roman" w:hAnsi="Arial" w:cs="Arial"/>
          <w:caps/>
          <w:color w:val="FFFFFF"/>
          <w:sz w:val="24"/>
          <w:szCs w:val="24"/>
          <w:lang w:eastAsia="ru-RU"/>
        </w:rPr>
        <w:t xml:space="preserve">QUARTERLY REPORT OF THE ISSUER ON THE RESULTS</w:t>
      </w:r>
    </w:p>
    <w:p w:rsidR="00A76320" w:rsidRPr="00A76320" w:rsidRDefault="00A76320" w:rsidP="00A76320">
      <w:pPr xmlns:w="http://schemas.openxmlformats.org/wordprocessingml/2006/main">
        <w:shd w:val="clear" w:color="auto" w:fill="124483"/>
        <w:spacing w:after="0" w:line="240" w:lineRule="auto"/>
        <w:jc w:val="center"/>
        <w:rPr>
          <w:rFonts w:ascii="Arial" w:eastAsia="Times New Roman" w:hAnsi="Arial" w:cs="Arial"/>
          <w:caps/>
          <w:color w:val="FFFFFF"/>
          <w:sz w:val="24"/>
          <w:szCs w:val="24"/>
          <w:lang w:eastAsia="ru-RU"/>
        </w:rPr>
      </w:pPr>
      <w:r xmlns:w="http://schemas.openxmlformats.org/wordprocessingml/2006/main" w:rsidRPr="00A76320">
        <w:rPr>
          <w:rFonts w:ascii="Arial" w:eastAsia="Times New Roman" w:hAnsi="Arial" w:cs="Arial"/>
          <w:caps/>
          <w:color w:val="FFFFFF"/>
          <w:sz w:val="24"/>
          <w:szCs w:val="24"/>
          <w:lang w:eastAsia="ru-RU"/>
        </w:rPr>
        <w:t xml:space="preserve">3rd QUARTER (2023)</w:t>
      </w:r>
    </w:p>
    <w:p w:rsidR="00A76320" w:rsidRPr="00A76320" w:rsidRDefault="00A76320" w:rsidP="00A76320">
      <w:pPr xmlns:w="http://schemas.openxmlformats.org/wordprocessingml/2006/main">
        <w:shd w:val="clear" w:color="auto" w:fill="008000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xmlns:w="http://schemas.openxmlformats.org/wordprocessingml/2006/main" xmlns:mc="http://schemas.openxmlformats.org/markup-compatibility/2006" xmlns:wp="http://schemas.openxmlformats.org/drawingml/2006/wordprocessingDrawing" xmlns:wps="http://schemas.microsoft.com/office/word/2010/wordprocessingShape" xmlns:v="urn:schemas-microsoft-com:vml" xmlns:w14="http://schemas.microsoft.com/office/word/2010/wordml" xmlns:o="urn:schemas-microsoft-com:office:office" xmlns:w10="urn:schemas-microsoft-com:office:word" w:rsidRPr="00A76320">
        <w:rPr>
          <w:rFonts w:ascii="Arial" w:eastAsia="Times New Roman" w:hAnsi="Arial" w:cs="Arial"/>
          <w:noProof/>
          <w:color w:val="FFFFFF"/>
          <w:sz w:val="24"/>
          <w:szCs w:val="24"/>
          <w:lang w:eastAsia="ru-RU"/>
        </w:rPr>
        <mc:AlternateContent xmlns:mc="http://schemas.openxmlformats.org/markup-compatibility/2006" xmlns:w="http://schemas.openxmlformats.org/wordprocessingml/2006/main" xmlns:wp="http://schemas.openxmlformats.org/drawingml/2006/wordprocessingDrawing" xmlns:wps="http://schemas.microsoft.com/office/word/2010/wordprocessingShape" xmlns:v="urn:schemas-microsoft-com:vml" xmlns:w14="http://schemas.microsoft.com/office/word/2010/wordml" xmlns:o="urn:schemas-microsoft-com:office:office" xmlns:w10="urn:schemas-microsoft-com:office:word"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iconCalend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170838" id="Прямоугольник 2" o:spid="_x0000_s1026" alt="iconCalenda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CoMek4bAgAA6gMAAA4AAAAAAAAAAAAAAAAALgIAAGRycy9lMm9Eb2MueG1sUEsBAi0AFAAGAAgA&#10;AAAhAEyg6SzYAAAAAwEAAA8AAAAAAAAAAAAAAAAAdQQAAGRycy9kb3ducmV2LnhtbFBLBQYAAAAA&#10;BAAEAPMAAAB6BQAAAAA=&#10;" filled="f" stroked="f">
                <o:lock v:ext="edit" aspectratio="t"/>
                <w10:anchorlock/>
              </v:rect>
            </w:pict>
          </mc:Fallback>
        </mc:AlternateContent>
      </w:r>
      <w:r xmlns:w="http://schemas.openxmlformats.org/wordprocessingml/2006/main" w:rsidRPr="00A76320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Date of disclosure: </w:t>
      </w:r>
      <w:r xmlns:w="http://schemas.openxmlformats.org/wordprocessingml/2006/main" w:rsidRPr="00A76320">
        <w:rPr>
          <w:rFonts w:ascii="Arial" w:eastAsia="Times New Roman" w:hAnsi="Arial" w:cs="Arial"/>
          <w:i/>
          <w:iCs/>
          <w:color w:val="FFFFFF"/>
          <w:sz w:val="24"/>
          <w:szCs w:val="24"/>
          <w:lang w:eastAsia="ru-RU"/>
        </w:rPr>
        <w:t xml:space="preserve">10/27/2023</w:t>
      </w:r>
    </w:p>
    <w:p w:rsidR="00A76320" w:rsidRPr="00A76320" w:rsidRDefault="00A76320" w:rsidP="00A76320">
      <w:pPr xmlns:w="http://schemas.openxmlformats.org/wordprocessingml/2006/main">
        <w:shd w:val="clear" w:color="auto" w:fill="008000"/>
        <w:spacing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xmlns:w="http://schemas.openxmlformats.org/wordprocessingml/2006/main" xmlns:mc="http://schemas.openxmlformats.org/markup-compatibility/2006" xmlns:wp="http://schemas.openxmlformats.org/drawingml/2006/wordprocessingDrawing" xmlns:wps="http://schemas.microsoft.com/office/word/2010/wordprocessingShape" xmlns:v="urn:schemas-microsoft-com:vml" xmlns:w14="http://schemas.microsoft.com/office/word/2010/wordml" xmlns:o="urn:schemas-microsoft-com:office:office" xmlns:w10="urn:schemas-microsoft-com:office:word" w:rsidRPr="00A76320">
        <w:rPr>
          <w:rFonts w:ascii="Arial" w:eastAsia="Times New Roman" w:hAnsi="Arial" w:cs="Arial"/>
          <w:noProof/>
          <w:color w:val="FFFFFF"/>
          <w:sz w:val="24"/>
          <w:szCs w:val="24"/>
          <w:lang w:eastAsia="ru-RU"/>
        </w:rPr>
        <mc:AlternateContent xmlns:mc="http://schemas.openxmlformats.org/markup-compatibility/2006" xmlns:w="http://schemas.openxmlformats.org/wordprocessingml/2006/main" xmlns:wp="http://schemas.openxmlformats.org/drawingml/2006/wordprocessingDrawing" xmlns:wps="http://schemas.microsoft.com/office/word/2010/wordprocessingShape" xmlns:v="urn:schemas-microsoft-com:vml" xmlns:w14="http://schemas.microsoft.com/office/word/2010/wordml" xmlns:o="urn:schemas-microsoft-com:office:office" xmlns:w10="urn:schemas-microsoft-com:office:word"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iconCalend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7CD9E7" id="Прямоугольник 1" o:spid="_x0000_s1026" alt="iconCalenda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J6o&#10;O4sYAgAA6gMAAA4AAAAAAAAAAAAAAAAALgIAAGRycy9lMm9Eb2MueG1sUEsBAi0AFAAGAAgAAAAh&#10;AEyg6SzYAAAAAwEAAA8AAAAAAAAAAAAAAAAAcgQAAGRycy9kb3ducmV2LnhtbFBLBQYAAAAABAAE&#10;APMAAAB3BQAAAAA=&#10;" filled="f" stroked="f">
                <o:lock v:ext="edit" aspectratio="t"/>
                <w10:anchorlock/>
              </v:rect>
            </w:pict>
          </mc:Fallback>
        </mc:AlternateContent>
      </w:r>
      <w:r xmlns:w="http://schemas.openxmlformats.org/wordprocessingml/2006/main" w:rsidRPr="00A76320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Date of publication by moderator: </w:t>
      </w:r>
      <w:r xmlns:w="http://schemas.openxmlformats.org/wordprocessingml/2006/main" w:rsidRPr="00A76320">
        <w:rPr>
          <w:rFonts w:ascii="Arial" w:eastAsia="Times New Roman" w:hAnsi="Arial" w:cs="Arial"/>
          <w:i/>
          <w:iCs/>
          <w:color w:val="FFFFFF"/>
          <w:sz w:val="24"/>
          <w:szCs w:val="24"/>
          <w:lang w:eastAsia="ru-RU"/>
        </w:rPr>
        <w:t xml:space="preserve">10/27/2023</w:t>
      </w:r>
    </w:p>
    <w:tbl>
      <w:tblPr>
        <w:tblW w:w="957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3"/>
        <w:gridCol w:w="5017"/>
      </w:tblGrid>
      <w:tr w:rsidR="00A76320" w:rsidRPr="00A76320" w:rsidTr="00A76320">
        <w:trPr>
          <w:trHeight w:val="359"/>
          <w:tblHeader/>
          <w:tblCellSpacing w:w="15" w:type="dxa"/>
        </w:trPr>
        <w:tc>
          <w:tcPr>
            <w:tcW w:w="9510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ISSUER NAME:</w:t>
            </w:r>
          </w:p>
        </w:tc>
      </w:tr>
      <w:tr w:rsidR="00A76320" w:rsidRPr="00A76320" w:rsidTr="00A76320">
        <w:trPr>
          <w:trHeight w:val="359"/>
          <w:tblCellSpacing w:w="15" w:type="dxa"/>
        </w:trPr>
        <w:tc>
          <w:tcPr>
            <w:tcW w:w="474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Full: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xmlns:w="http://schemas.openxmlformats.org/wordprocessingml/2006/main" w:type="spellStart"/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O'zog'irsanoatloyiha</w:t>
            </w:r>
            <w:proofErr xmlns:w="http://schemas.openxmlformats.org/wordprocessingml/2006/main" w:type="spellEnd"/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Instituti </w:t>
            </w:r>
            <w:proofErr xmlns:w="http://schemas.openxmlformats.org/wordprocessingml/2006/main" w:type="spellEnd"/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xmlns:w="http://schemas.openxmlformats.org/wordprocessingml/2006/main" w:type="spellStart"/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aksiyadorlik</w:t>
            </w:r>
            <w:proofErr xmlns:w="http://schemas.openxmlformats.org/wordprocessingml/2006/main" w:type="spellEnd"/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jamiyati</w:t>
            </w:r>
            <w:proofErr xmlns:w="http://schemas.openxmlformats.org/wordprocessingml/2006/main" w:type="spellEnd"/>
          </w:p>
        </w:tc>
      </w:tr>
      <w:tr w:rsidR="00A76320" w:rsidRPr="00A76320" w:rsidTr="00A76320">
        <w:trPr>
          <w:trHeight w:val="359"/>
          <w:tblCellSpacing w:w="15" w:type="dxa"/>
        </w:trPr>
        <w:tc>
          <w:tcPr>
            <w:tcW w:w="474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Abbreviated: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xmlns:w="http://schemas.openxmlformats.org/wordprocessingml/2006/main" w:type="spellStart"/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O'zog'irsanoatloyiha </w:t>
            </w:r>
            <w:proofErr xmlns:w="http://schemas.openxmlformats.org/wordprocessingml/2006/main" w:type="spellEnd"/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AJ</w:t>
            </w:r>
          </w:p>
        </w:tc>
      </w:tr>
      <w:tr w:rsidR="00A76320" w:rsidRPr="00A76320" w:rsidTr="00A76320">
        <w:trPr>
          <w:trHeight w:val="378"/>
          <w:tblCellSpacing w:w="15" w:type="dxa"/>
        </w:trPr>
        <w:tc>
          <w:tcPr>
            <w:tcW w:w="474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Stock ticker name: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xmlns:w="http://schemas.openxmlformats.org/wordprocessingml/2006/main" w:type="spellStart"/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No</w:t>
            </w:r>
            <w:proofErr xmlns:w="http://schemas.openxmlformats.org/wordprocessingml/2006/main" w:type="spellEnd"/>
          </w:p>
        </w:tc>
      </w:tr>
    </w:tbl>
    <w:p w:rsidR="00A76320" w:rsidRPr="00A76320" w:rsidRDefault="00A76320" w:rsidP="00A7632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FFFFFF"/>
          <w:sz w:val="24"/>
          <w:szCs w:val="24"/>
          <w:lang w:eastAsia="ru-RU"/>
        </w:rPr>
      </w:pPr>
    </w:p>
    <w:tbl>
      <w:tblPr>
        <w:tblW w:w="960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7"/>
        <w:gridCol w:w="5523"/>
      </w:tblGrid>
      <w:tr w:rsidR="00A76320" w:rsidRPr="00A76320" w:rsidTr="00A76320">
        <w:trPr>
          <w:trHeight w:val="257"/>
          <w:tblHeader/>
          <w:tblCellSpacing w:w="15" w:type="dxa"/>
        </w:trPr>
        <w:tc>
          <w:tcPr>
            <w:tcW w:w="9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CONTACT DETAILS</w:t>
            </w:r>
          </w:p>
        </w:tc>
      </w:tr>
      <w:tr w:rsidR="00A76320" w:rsidRPr="00A76320" w:rsidTr="00A76320">
        <w:trPr>
          <w:trHeight w:val="257"/>
          <w:tblCellSpacing w:w="15" w:type="dxa"/>
        </w:trPr>
        <w:tc>
          <w:tcPr>
            <w:tcW w:w="4762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Location: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Tashkent city, </w:t>
            </w:r>
            <w:proofErr xmlns:w="http://schemas.openxmlformats.org/wordprocessingml/2006/main" w:type="spellStart"/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Mirzo-Ulugbek </w:t>
            </w:r>
            <w:proofErr xmlns:w="http://schemas.openxmlformats.org/wordprocessingml/2006/main" w:type="spellEnd"/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district, </w:t>
            </w:r>
            <w:proofErr xmlns:w="http://schemas.openxmlformats.org/wordprocessingml/2006/main" w:type="spellStart"/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Mustakillik Avenue </w:t>
            </w:r>
            <w:proofErr xmlns:w="http://schemas.openxmlformats.org/wordprocessingml/2006/main" w:type="spellEnd"/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88</w:t>
            </w:r>
          </w:p>
        </w:tc>
      </w:tr>
      <w:tr w:rsidR="00A76320" w:rsidRPr="00A76320" w:rsidTr="00A76320">
        <w:trPr>
          <w:trHeight w:val="257"/>
          <w:tblCellSpacing w:w="15" w:type="dxa"/>
        </w:trPr>
        <w:tc>
          <w:tcPr>
            <w:tcW w:w="4762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Mailing address: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Tashkent city, </w:t>
            </w:r>
            <w:proofErr xmlns:w="http://schemas.openxmlformats.org/wordprocessingml/2006/main" w:type="spellStart"/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Mirzo-Ulugbek </w:t>
            </w:r>
            <w:proofErr xmlns:w="http://schemas.openxmlformats.org/wordprocessingml/2006/main" w:type="spellEnd"/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district, </w:t>
            </w:r>
            <w:proofErr xmlns:w="http://schemas.openxmlformats.org/wordprocessingml/2006/main" w:type="spellStart"/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Mustakillik Avenue </w:t>
            </w:r>
            <w:proofErr xmlns:w="http://schemas.openxmlformats.org/wordprocessingml/2006/main" w:type="spellEnd"/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88</w:t>
            </w:r>
          </w:p>
        </w:tc>
      </w:tr>
      <w:tr w:rsidR="00A76320" w:rsidRPr="00A76320" w:rsidTr="00A76320">
        <w:trPr>
          <w:trHeight w:val="271"/>
          <w:tblCellSpacing w:w="15" w:type="dxa"/>
        </w:trPr>
        <w:tc>
          <w:tcPr>
            <w:tcW w:w="4762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E-mail address: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xmlns:w="http://schemas.openxmlformats.org/wordprocessingml/2006/main" xmlns:r="http://schemas.openxmlformats.org/officeDocument/2006/relationships" r:id="rId4" w:history="1">
              <w:r xmlns:w="http://schemas.openxmlformats.org/wordprocessingml/2006/main" w:rsidRPr="00A763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uztp@proekt.uz</w:t>
              </w:r>
            </w:hyperlink>
          </w:p>
        </w:tc>
      </w:tr>
      <w:tr w:rsidR="00A76320" w:rsidRPr="00A76320" w:rsidTr="00A76320">
        <w:trPr>
          <w:trHeight w:val="257"/>
          <w:tblCellSpacing w:w="15" w:type="dxa"/>
        </w:trPr>
        <w:tc>
          <w:tcPr>
            <w:tcW w:w="4762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Official website: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xmlns:w="http://schemas.openxmlformats.org/wordprocessingml/2006/main" xmlns:r="http://schemas.openxmlformats.org/officeDocument/2006/relationships" r:id="rId5" w:tgtFrame="_blank" w:history="1">
              <w:r xmlns:w="http://schemas.openxmlformats.org/wordprocessingml/2006/main" w:rsidRPr="00A763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project.uz</w:t>
              </w:r>
            </w:hyperlink>
          </w:p>
        </w:tc>
      </w:tr>
    </w:tbl>
    <w:p w:rsidR="00A76320" w:rsidRPr="00A76320" w:rsidRDefault="00A76320" w:rsidP="00A7632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FFFFFF"/>
          <w:sz w:val="24"/>
          <w:szCs w:val="24"/>
          <w:lang w:eastAsia="ru-RU"/>
        </w:rPr>
      </w:pPr>
    </w:p>
    <w:tbl>
      <w:tblPr>
        <w:tblW w:w="963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2"/>
        <w:gridCol w:w="4808"/>
      </w:tblGrid>
      <w:tr w:rsidR="00A76320" w:rsidRPr="00A76320" w:rsidTr="00A76320">
        <w:trPr>
          <w:trHeight w:val="279"/>
          <w:tblHeader/>
          <w:tblCellSpacing w:w="15" w:type="dxa"/>
        </w:trPr>
        <w:tc>
          <w:tcPr>
            <w:tcW w:w="9570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BANK DETAILS</w:t>
            </w:r>
          </w:p>
        </w:tc>
      </w:tr>
      <w:tr w:rsidR="00A76320" w:rsidRPr="00A76320" w:rsidTr="00A76320">
        <w:trPr>
          <w:trHeight w:val="279"/>
          <w:tblCellSpacing w:w="15" w:type="dxa"/>
        </w:trPr>
        <w:tc>
          <w:tcPr>
            <w:tcW w:w="477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Name of servicing bank: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PJSCB "ORIENT FINANCE"</w:t>
            </w:r>
          </w:p>
        </w:tc>
      </w:tr>
      <w:tr w:rsidR="00A76320" w:rsidRPr="00A76320" w:rsidTr="00A76320">
        <w:trPr>
          <w:trHeight w:val="279"/>
          <w:tblCellSpacing w:w="15" w:type="dxa"/>
        </w:trPr>
        <w:tc>
          <w:tcPr>
            <w:tcW w:w="477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Current account number: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20208000000176004001</w:t>
            </w:r>
          </w:p>
        </w:tc>
      </w:tr>
      <w:tr w:rsidR="00A76320" w:rsidRPr="00A76320" w:rsidTr="00A76320">
        <w:trPr>
          <w:trHeight w:val="294"/>
          <w:tblCellSpacing w:w="15" w:type="dxa"/>
        </w:trPr>
        <w:tc>
          <w:tcPr>
            <w:tcW w:w="477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MFO: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1071</w:t>
            </w:r>
          </w:p>
        </w:tc>
      </w:tr>
    </w:tbl>
    <w:p w:rsidR="00A76320" w:rsidRPr="00A76320" w:rsidRDefault="00A76320" w:rsidP="00A7632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FFFFFF"/>
          <w:sz w:val="24"/>
          <w:szCs w:val="24"/>
          <w:lang w:eastAsia="ru-RU"/>
        </w:rPr>
      </w:pPr>
    </w:p>
    <w:tbl>
      <w:tblPr>
        <w:tblW w:w="963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3"/>
        <w:gridCol w:w="4807"/>
      </w:tblGrid>
      <w:tr w:rsidR="00A76320" w:rsidRPr="00A76320" w:rsidTr="00A76320">
        <w:trPr>
          <w:trHeight w:val="269"/>
          <w:tblHeader/>
          <w:tblCellSpacing w:w="15" w:type="dxa"/>
        </w:trPr>
        <w:tc>
          <w:tcPr>
            <w:tcW w:w="9570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REGISTRATION AND IDENTIFICATION NUMBERS</w:t>
            </w:r>
          </w:p>
        </w:tc>
      </w:tr>
      <w:tr w:rsidR="00A76320" w:rsidRPr="00A76320" w:rsidTr="00A76320">
        <w:trPr>
          <w:trHeight w:val="269"/>
          <w:tblCellSpacing w:w="15" w:type="dxa"/>
        </w:trPr>
        <w:tc>
          <w:tcPr>
            <w:tcW w:w="477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Assigned by the registration authority: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416</w:t>
            </w:r>
          </w:p>
        </w:tc>
      </w:tr>
      <w:tr w:rsidR="00A76320" w:rsidRPr="00A76320" w:rsidTr="00A76320">
        <w:trPr>
          <w:trHeight w:val="269"/>
          <w:tblCellSpacing w:w="15" w:type="dxa"/>
        </w:trPr>
        <w:tc>
          <w:tcPr>
            <w:tcW w:w="477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Assigned by the state tax service authority (TIN):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200523238</w:t>
            </w:r>
          </w:p>
        </w:tc>
      </w:tr>
      <w:tr w:rsidR="00A76320" w:rsidRPr="00A76320" w:rsidTr="00A76320">
        <w:trPr>
          <w:trHeight w:val="284"/>
          <w:tblCellSpacing w:w="15" w:type="dxa"/>
        </w:trPr>
        <w:tc>
          <w:tcPr>
            <w:tcW w:w="9570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Assigned by state statistics bodies:</w:t>
            </w:r>
          </w:p>
        </w:tc>
      </w:tr>
      <w:tr w:rsidR="00A76320" w:rsidRPr="00A76320" w:rsidTr="00A76320">
        <w:trPr>
          <w:trHeight w:val="269"/>
          <w:tblCellSpacing w:w="15" w:type="dxa"/>
        </w:trPr>
        <w:tc>
          <w:tcPr>
            <w:tcW w:w="477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FSC: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</w:t>
            </w:r>
          </w:p>
        </w:tc>
      </w:tr>
      <w:tr w:rsidR="00A76320" w:rsidRPr="00A76320" w:rsidTr="00A76320">
        <w:trPr>
          <w:trHeight w:val="269"/>
          <w:tblCellSpacing w:w="15" w:type="dxa"/>
        </w:trPr>
        <w:tc>
          <w:tcPr>
            <w:tcW w:w="477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 xmlns:w="http://schemas.openxmlformats.org/wordprocessingml/2006/main"/>
            </w: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OKPO: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2495031</w:t>
            </w:r>
          </w:p>
        </w:tc>
      </w:tr>
      <w:tr w:rsidR="00A76320" w:rsidRPr="00A76320" w:rsidTr="00A76320">
        <w:trPr>
          <w:trHeight w:val="269"/>
          <w:tblCellSpacing w:w="15" w:type="dxa"/>
        </w:trPr>
        <w:tc>
          <w:tcPr>
            <w:tcW w:w="477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OKONH: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66000</w:t>
            </w:r>
          </w:p>
        </w:tc>
      </w:tr>
      <w:tr w:rsidR="00A76320" w:rsidRPr="00A76320" w:rsidTr="00A76320">
        <w:trPr>
          <w:trHeight w:val="269"/>
          <w:tblCellSpacing w:w="15" w:type="dxa"/>
        </w:trPr>
        <w:tc>
          <w:tcPr>
            <w:tcW w:w="477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SOATO: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1726269</w:t>
            </w:r>
          </w:p>
        </w:tc>
      </w:tr>
    </w:tbl>
    <w:p w:rsidR="00A76320" w:rsidRPr="00A76320" w:rsidRDefault="00A76320" w:rsidP="00A7632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FFFFFF"/>
          <w:sz w:val="24"/>
          <w:szCs w:val="24"/>
          <w:lang w:eastAsia="ru-RU"/>
        </w:rPr>
      </w:pPr>
    </w:p>
    <w:tbl>
      <w:tblPr>
        <w:tblW w:w="9879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8"/>
        <w:gridCol w:w="614"/>
        <w:gridCol w:w="1482"/>
        <w:gridCol w:w="1473"/>
        <w:gridCol w:w="66"/>
        <w:gridCol w:w="96"/>
      </w:tblGrid>
      <w:tr w:rsidR="00A76320" w:rsidRPr="00A76320" w:rsidTr="00A76320">
        <w:trPr>
          <w:trHeight w:val="143"/>
          <w:tblHeader/>
          <w:tblCellSpacing w:w="15" w:type="dxa"/>
        </w:trPr>
        <w:tc>
          <w:tcPr>
            <w:tcW w:w="9819" w:type="dxa"/>
            <w:gridSpan w:val="6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Balance sheet</w:t>
            </w:r>
          </w:p>
        </w:tc>
      </w:tr>
      <w:tr w:rsidR="00A76320" w:rsidRPr="00A76320" w:rsidTr="00A76320">
        <w:trPr>
          <w:trHeight w:val="14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Indicator name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Code page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At the beginning of the reporting period ( </w:t>
            </w:r>
            <w:proofErr xmlns:w="http://schemas.openxmlformats.org/wordprocessingml/2006/main" w:type="spellStart"/>
            <w:proofErr xmlns:w="http://schemas.openxmlformats.org/wordprocessingml/2006/main" w:type="gramStart"/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thousand soums </w:t>
            </w:r>
            <w:proofErr xmlns:w="http://schemas.openxmlformats.org/wordprocessingml/2006/main" w:type="spellEnd"/>
            <w:proofErr xmlns:w="http://schemas.openxmlformats.org/wordprocessingml/2006/main" w:type="gramEnd"/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At the end of the reporting period ( </w:t>
            </w:r>
            <w:proofErr xmlns:w="http://schemas.openxmlformats.org/wordprocessingml/2006/main" w:type="spellStart"/>
            <w:proofErr xmlns:w="http://schemas.openxmlformats.org/wordprocessingml/2006/main" w:type="gramStart"/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thousand soums </w:t>
            </w:r>
            <w:proofErr xmlns:w="http://schemas.openxmlformats.org/wordprocessingml/2006/main" w:type="spellEnd"/>
            <w:proofErr xmlns:w="http://schemas.openxmlformats.org/wordprocessingml/2006/main" w:type="gramEnd"/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</w:t>
            </w: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143"/>
          <w:tblCellSpacing w:w="15" w:type="dxa"/>
        </w:trPr>
        <w:tc>
          <w:tcPr>
            <w:tcW w:w="9819" w:type="dxa"/>
            <w:gridSpan w:val="6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ASSETS</w:t>
            </w:r>
          </w:p>
        </w:tc>
      </w:tr>
      <w:tr w:rsidR="00A76320" w:rsidRPr="00A76320" w:rsidTr="00A76320">
        <w:trPr>
          <w:trHeight w:val="143"/>
          <w:tblCellSpacing w:w="15" w:type="dxa"/>
        </w:trPr>
        <w:tc>
          <w:tcPr>
            <w:tcW w:w="9819" w:type="dxa"/>
            <w:gridSpan w:val="6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Long-term assets</w:t>
            </w:r>
          </w:p>
        </w:tc>
      </w:tr>
      <w:tr w:rsidR="00A76320" w:rsidRPr="00A76320" w:rsidTr="00A76320">
        <w:trPr>
          <w:trHeight w:val="143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Fixed assets: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143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at original cost (01.03)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8 099 649.00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9 284 487.13</w:t>
            </w: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143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Depreciation amount (0200)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5 225 217.00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5,857,876.00</w:t>
            </w: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143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Residual (book) value (line 010-011)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2,874,432.00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3 426 611.13</w:t>
            </w: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143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Intangible assets: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143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at original cost (0400)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1,096,801.00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1 096 801.29</w:t>
            </w: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143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Depreciation amount (0500)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186,788.00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341 859.71</w:t>
            </w: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143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at residual value (020-021)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910 013.00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754 941.58</w:t>
            </w: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143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Long-term investments, total (line 040+050+060+070+080). including.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13,985.00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1 395.00</w:t>
            </w: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143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Securities (0610)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35.00</w:t>
            </w: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143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Investments in subsidiaries (0620)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6,387.00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6,387.00</w:t>
            </w: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143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Investments in dependent companies (0630)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143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Investments in an enterprise with foreign capital (0640)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143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Other long-term investments (0690)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7 563.00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7 563.00</w:t>
            </w: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143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 xmlns:w="http://schemas.openxmlformats.org/wordprocessingml/2006/main"/>
            </w: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Equipment for installation (0700)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143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Capital investments (0800)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889 632.91</w:t>
            </w: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143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Long-term accounts receivable (0910, 0920. 0930 0940)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143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Out of 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143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Long-term deferred expenses (0950, 0960, 0990)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143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TOTAL FOR SECTION I (012+022+030+090+100+110+120)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3,799,030.00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5 085 170.62</w:t>
            </w: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143"/>
          <w:tblCellSpacing w:w="15" w:type="dxa"/>
        </w:trPr>
        <w:tc>
          <w:tcPr>
            <w:tcW w:w="9819" w:type="dxa"/>
            <w:gridSpan w:val="6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Current assets</w:t>
            </w:r>
          </w:p>
        </w:tc>
      </w:tr>
      <w:tr w:rsidR="00A76320" w:rsidRPr="00A76320" w:rsidTr="00A76320">
        <w:trPr>
          <w:trHeight w:val="143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Inventories, total (line 150+160+170+180), including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293 394.00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581 081.38</w:t>
            </w: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143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Inventory (1000,1100,1500,1600)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260 407.00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384,889.84</w:t>
            </w: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143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Work in progress (2000, 2100, 2300, 2700)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32,987.00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196 191.54</w:t>
            </w: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143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Finished products (2800)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143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Products (2900 minus 2980)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143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Deferred expenses (3100)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7 384.00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1 574.34</w:t>
            </w: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143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Deferred expenses (3200)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143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Debtors, total line 220+240+250+260+270+280+290+300+310)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7 535 774.00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11 133 797.97</w:t>
            </w: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143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from it: expired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143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Debt of buyers and customers (4000 minus 4900)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6,370,824.00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7 391 849.33</w:t>
            </w: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143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Debt of separate divisions (4110)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143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Debt of subsidiaries and dependent business companies (4120)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143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Advances issued to personnel (4200)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5 934.00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36,824.77</w:t>
            </w: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143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Advances issued to suppliers and contractors (4300)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208,886.00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1 490 822.76</w:t>
            </w: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143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 xmlns:w="http://schemas.openxmlformats.org/wordprocessingml/2006/main"/>
            </w: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Advance payments for taxes and </w:t>
            </w:r>
            <w:proofErr xmlns:w="http://schemas.openxmlformats.org/wordprocessingml/2006/main" w:type="gramStart"/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fees </w:t>
            </w:r>
            <w:proofErr xmlns:w="http://schemas.openxmlformats.org/wordprocessingml/2006/main" w:type="gramEnd"/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to the budget (4400)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114 140.00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485 411.88</w:t>
            </w: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143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Advance payments to state trust funds and insurance (4500)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145 693.67</w:t>
            </w: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143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Debt of the founders on contributions to the authorized capital (4600)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17,564.00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754 580.67</w:t>
            </w: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143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Personnel debt for other operations (4700)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418 122.00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170 899.03</w:t>
            </w: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143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Other receivables (4800)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400 304.00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657 715.86</w:t>
            </w: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143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Cash, total (line 330+340+350+360), including: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1,683,763.00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3 362 328.23</w:t>
            </w: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278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Cash on hand (5000)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300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Cash in current account (5100)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1,683,763.00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3 350 415.23</w:t>
            </w: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278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Cash </w:t>
            </w:r>
            <w:proofErr xmlns:w="http://schemas.openxmlformats.org/wordprocessingml/2006/main" w:type="gramStart"/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in foreign currency (5200 </w:t>
            </w: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</w:t>
            </w:r>
            <w:proofErr xmlns:w="http://schemas.openxmlformats.org/wordprocessingml/2006/main"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11,913.00</w:t>
            </w: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278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Cash and equivalents (5500, 5800, 5700)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278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Short-term investments (5800)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100,000.00</w:t>
            </w: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300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Other current assets (5900)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278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TOTAL FOR SECTION II (pages 140+190+200+210+320+370+380)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9 520 315.00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15 178 781.92</w:t>
            </w: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278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TOTAL balance sheet asset 130+390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13 319 345.00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20 263 952.54</w:t>
            </w: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278"/>
          <w:tblCellSpacing w:w="15" w:type="dxa"/>
        </w:trPr>
        <w:tc>
          <w:tcPr>
            <w:tcW w:w="9819" w:type="dxa"/>
            <w:gridSpan w:val="6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PASSIVE</w:t>
            </w:r>
          </w:p>
        </w:tc>
      </w:tr>
      <w:tr w:rsidR="00A76320" w:rsidRPr="00A76320" w:rsidTr="00A76320">
        <w:trPr>
          <w:trHeight w:val="300"/>
          <w:tblCellSpacing w:w="15" w:type="dxa"/>
        </w:trPr>
        <w:tc>
          <w:tcPr>
            <w:tcW w:w="9819" w:type="dxa"/>
            <w:gridSpan w:val="6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Sources of own funds</w:t>
            </w:r>
          </w:p>
        </w:tc>
      </w:tr>
      <w:tr w:rsidR="00A76320" w:rsidRPr="00A76320" w:rsidTr="00A76320">
        <w:trPr>
          <w:trHeight w:val="278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Authorized capital (8300)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2,189,516.00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2,189,516.00</w:t>
            </w: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278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Added capital (8400)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278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Reserve capital (8500)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1,599,938.00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1,599,938.00</w:t>
            </w: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300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Treasury shares (8600)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278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Retained earnings (uncovered loss) (8700)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3,654,390.00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8 317 119.17</w:t>
            </w: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278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 xmlns:w="http://schemas.openxmlformats.org/wordprocessingml/2006/main"/>
            </w: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Target admissions (8800)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1,107,698.00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1,107,698.00</w:t>
            </w: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278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Reserves for upcoming expenses and payments (8900)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300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TOTAL FOR SECTION I 410+420+430+440+450+460+470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8 551 542.00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13 214 271.17</w:t>
            </w: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278"/>
          <w:tblCellSpacing w:w="15" w:type="dxa"/>
        </w:trPr>
        <w:tc>
          <w:tcPr>
            <w:tcW w:w="9819" w:type="dxa"/>
            <w:gridSpan w:val="6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Liabilities</w:t>
            </w:r>
          </w:p>
        </w:tc>
      </w:tr>
      <w:tr w:rsidR="00A76320" w:rsidRPr="00A76320" w:rsidTr="00A76320">
        <w:trPr>
          <w:trHeight w:val="278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Long-term liabilities, total (line 500+520+530+540+550+560+570+580+590)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</w:t>
            </w: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278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including: long-term accounts payable (line 500+520+540+580+590)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</w:t>
            </w: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300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Of this, overdue long-term accounts payable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278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Long-term </w:t>
            </w:r>
            <w:proofErr xmlns:w="http://schemas.openxmlformats.org/wordprocessingml/2006/main" w:type="spellStart"/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debt </w:t>
            </w:r>
            <w:proofErr xmlns:w="http://schemas.openxmlformats.org/wordprocessingml/2006/main" w:type="spellEnd"/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to suppliers and contractors (7000)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278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Long-term debt to separate divisions (7110)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278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Long-term debt to subsidiaries and affiliates, business companies (7120)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300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Long-term deferred income (7210, 7220, 7230)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278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Long-term deferred liabilities for taxes and mandatory payments (7240)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278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Other long-term deferred liabilities (7250, 7290)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278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Advances received from buyers and customers (7300)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300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Long-term bank loans (7810)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278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Long-term loans (7820, 7830, 7840)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278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Other long-term accounts payable (7900)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579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Current liabilities, total (line 610+630+640+650+660+670+680+690+700+710+720+ +730+740+750+760)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4,767,803.00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7 049 681.37</w:t>
            </w: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579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 xmlns:w="http://schemas.openxmlformats.org/wordprocessingml/2006/main"/>
            </w: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including: current accounts payable (line 610+630+650+670+6 80+6 90+700+710+720+760)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4,767,803.00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7 049 681.37</w:t>
            </w: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278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from it: overdue current accounts payable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278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Debt to suppliers and contractors (6000)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1,221,839.00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938 740.80</w:t>
            </w: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300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Debt to separate divisions (6110)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278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Debt to subsidiaries and dependent business companies (6120)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278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Deferred income (6210, 6220, 6230)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278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Deferred liabilities for taxes and mandatory payments (6240)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300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Other deferred liabilities (6250, 6290)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278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Advances received (6300)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2,034,157.00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2 728 135.90</w:t>
            </w: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278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Arrears in payments to the budget (6400)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216 182.00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1 004 474.03</w:t>
            </w: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278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Insurance debt (6510)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191,615.00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341 974.37</w:t>
            </w: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300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Arrears in payments to state trust funds (6520)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278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Debt to founders (6600)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125 451.00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278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Wages arrears (6700)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896 551.00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1 957 029.52</w:t>
            </w: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278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Short-term bank loans (6810)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300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Short-term loans (6820, 6830, 6840)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278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Current portion of long-term liabilities (6950)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278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Other accounts payable (6900 except 6950)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82 008.00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79 326.75</w:t>
            </w: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300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TOTAL FOR SECTION II (pages 490+600)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4,767,803.00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7 049 681.37</w:t>
            </w: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278"/>
          <w:tblCellSpacing w:w="15" w:type="dxa"/>
        </w:trPr>
        <w:tc>
          <w:tcPr>
            <w:tcW w:w="49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TOTAL on balance sheet liabilities (pages 480+770)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13 319 345.00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20 263 952.54</w:t>
            </w: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6320" w:rsidRPr="00A76320" w:rsidRDefault="00A76320" w:rsidP="00A7632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FFFFFF"/>
          <w:sz w:val="24"/>
          <w:szCs w:val="24"/>
          <w:lang w:eastAsia="ru-RU"/>
        </w:rPr>
      </w:pPr>
    </w:p>
    <w:tbl>
      <w:tblPr>
        <w:tblW w:w="960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4"/>
        <w:gridCol w:w="573"/>
        <w:gridCol w:w="1220"/>
        <w:gridCol w:w="1084"/>
        <w:gridCol w:w="1220"/>
        <w:gridCol w:w="1099"/>
      </w:tblGrid>
      <w:tr w:rsidR="00A76320" w:rsidRPr="00A76320" w:rsidTr="00A76320">
        <w:trPr>
          <w:trHeight w:val="281"/>
          <w:tblHeader/>
          <w:tblCellSpacing w:w="15" w:type="dxa"/>
        </w:trPr>
        <w:tc>
          <w:tcPr>
            <w:tcW w:w="9540" w:type="dxa"/>
            <w:gridSpan w:val="6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 xmlns:w="http://schemas.openxmlformats.org/wordprocessingml/2006/main"/>
            </w: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Income statement</w:t>
            </w:r>
          </w:p>
        </w:tc>
      </w:tr>
      <w:tr w:rsidR="00A76320" w:rsidRPr="00A76320" w:rsidTr="00A76320">
        <w:trPr>
          <w:trHeight w:val="703"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Indicator name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Code page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For the corresponding period last year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During the reporting period</w:t>
            </w:r>
          </w:p>
        </w:tc>
      </w:tr>
      <w:tr w:rsidR="00A76320" w:rsidRPr="00A76320" w:rsidTr="00A76320">
        <w:trPr>
          <w:trHeight w:val="622"/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Revenue (profit)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Expenses (losses)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Revenue (profit)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Expenses (losses)</w:t>
            </w:r>
          </w:p>
        </w:tc>
      </w:tr>
      <w:tr w:rsidR="00A76320" w:rsidRPr="00A76320" w:rsidTr="00A76320">
        <w:trPr>
          <w:trHeight w:val="281"/>
          <w:tblCellSpacing w:w="15" w:type="dxa"/>
        </w:trPr>
        <w:tc>
          <w:tcPr>
            <w:tcW w:w="49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Net revenue from sales of products (goods, works and services)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24 530 535.00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33 545 110.26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320" w:rsidRPr="00A76320" w:rsidTr="00A76320">
        <w:trPr>
          <w:trHeight w:val="260"/>
          <w:tblCellSpacing w:w="15" w:type="dxa"/>
        </w:trPr>
        <w:tc>
          <w:tcPr>
            <w:tcW w:w="49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Cost of products sold (goods, works and services)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18 424 054.00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25 474 639.34</w:t>
            </w:r>
          </w:p>
        </w:tc>
      </w:tr>
      <w:tr w:rsidR="00A76320" w:rsidRPr="00A76320" w:rsidTr="00A76320">
        <w:trPr>
          <w:trHeight w:val="260"/>
          <w:tblCellSpacing w:w="15" w:type="dxa"/>
        </w:trPr>
        <w:tc>
          <w:tcPr>
            <w:tcW w:w="49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Gross profit (loss) from sales of products (goods, works and services) (line 010-020)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6,106,481.00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8 070 470.92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320" w:rsidRPr="00A76320" w:rsidTr="00A76320">
        <w:trPr>
          <w:trHeight w:val="260"/>
          <w:tblCellSpacing w:w="15" w:type="dxa"/>
        </w:trPr>
        <w:tc>
          <w:tcPr>
            <w:tcW w:w="49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Expenses of the period, total (line 050+060+070+080), including: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3 864 183.30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4 275 487.60</w:t>
            </w:r>
          </w:p>
        </w:tc>
      </w:tr>
      <w:tr w:rsidR="00A76320" w:rsidRPr="00A76320" w:rsidTr="00A76320">
        <w:trPr>
          <w:trHeight w:val="281"/>
          <w:tblCellSpacing w:w="15" w:type="dxa"/>
        </w:trPr>
        <w:tc>
          <w:tcPr>
            <w:tcW w:w="49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Sales costs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62,685.00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164.93</w:t>
            </w:r>
          </w:p>
        </w:tc>
      </w:tr>
      <w:tr w:rsidR="00A76320" w:rsidRPr="00A76320" w:rsidTr="00A76320">
        <w:trPr>
          <w:trHeight w:val="260"/>
          <w:tblCellSpacing w:w="15" w:type="dxa"/>
        </w:trPr>
        <w:tc>
          <w:tcPr>
            <w:tcW w:w="49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Administrative expenses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2 469 411.30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3 393 807.73</w:t>
            </w:r>
          </w:p>
        </w:tc>
      </w:tr>
      <w:tr w:rsidR="00A76320" w:rsidRPr="00A76320" w:rsidTr="00A76320">
        <w:trPr>
          <w:trHeight w:val="260"/>
          <w:tblCellSpacing w:w="15" w:type="dxa"/>
        </w:trPr>
        <w:tc>
          <w:tcPr>
            <w:tcW w:w="49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Other operating expenses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1 332 087.00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881 514.94</w:t>
            </w:r>
          </w:p>
        </w:tc>
      </w:tr>
      <w:tr w:rsidR="00A76320" w:rsidRPr="00A76320" w:rsidTr="00A76320">
        <w:trPr>
          <w:trHeight w:val="260"/>
          <w:tblCellSpacing w:w="15" w:type="dxa"/>
        </w:trPr>
        <w:tc>
          <w:tcPr>
            <w:tcW w:w="49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Expenses of the reporting period excluded from the tax base in the future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281"/>
          <w:tblCellSpacing w:w="15" w:type="dxa"/>
        </w:trPr>
        <w:tc>
          <w:tcPr>
            <w:tcW w:w="49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Other income from core activities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1 589 343.00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260"/>
          <w:tblCellSpacing w:w="15" w:type="dxa"/>
        </w:trPr>
        <w:tc>
          <w:tcPr>
            <w:tcW w:w="49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Profit (loss) from core activities (line 0З0-040+090)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3 831 640.70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3,794,983.32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320" w:rsidRPr="00A76320" w:rsidTr="00A76320">
        <w:trPr>
          <w:trHeight w:val="260"/>
          <w:tblCellSpacing w:w="15" w:type="dxa"/>
        </w:trPr>
        <w:tc>
          <w:tcPr>
            <w:tcW w:w="49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Income from financial activities, total (line 120+130+140+150+160), including: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286,893.00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1 570 310.10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320" w:rsidRPr="00A76320" w:rsidTr="00A76320">
        <w:trPr>
          <w:trHeight w:val="260"/>
          <w:tblCellSpacing w:w="15" w:type="dxa"/>
        </w:trPr>
        <w:tc>
          <w:tcPr>
            <w:tcW w:w="49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Dividend income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8 054.00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25 182.63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320" w:rsidRPr="00A76320" w:rsidTr="00A76320">
        <w:trPr>
          <w:trHeight w:val="281"/>
          <w:tblCellSpacing w:w="15" w:type="dxa"/>
        </w:trPr>
        <w:tc>
          <w:tcPr>
            <w:tcW w:w="49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Interest income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224 833.00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19,671.23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320" w:rsidRPr="00A76320" w:rsidTr="00A76320">
        <w:trPr>
          <w:trHeight w:val="260"/>
          <w:tblCellSpacing w:w="15" w:type="dxa"/>
        </w:trPr>
        <w:tc>
          <w:tcPr>
            <w:tcW w:w="49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 xmlns:w="http://schemas.openxmlformats.org/wordprocessingml/2006/main"/>
            </w: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Income from long-term rent (leasing)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260"/>
          <w:tblCellSpacing w:w="15" w:type="dxa"/>
        </w:trPr>
        <w:tc>
          <w:tcPr>
            <w:tcW w:w="49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Income from foreign exchange differences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44,674.00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17 432.04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320" w:rsidRPr="00A76320" w:rsidTr="00A76320">
        <w:trPr>
          <w:trHeight w:val="260"/>
          <w:tblCellSpacing w:w="15" w:type="dxa"/>
        </w:trPr>
        <w:tc>
          <w:tcPr>
            <w:tcW w:w="49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Other income from financing activities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9 332.00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1 508 024.20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320" w:rsidRPr="00A76320" w:rsidTr="00A76320">
        <w:trPr>
          <w:trHeight w:val="281"/>
          <w:tblCellSpacing w:w="15" w:type="dxa"/>
        </w:trPr>
        <w:tc>
          <w:tcPr>
            <w:tcW w:w="49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Expenses for financial activities (line 180+190+200+210), including: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148 206.70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842 748.00</w:t>
            </w:r>
          </w:p>
        </w:tc>
      </w:tr>
      <w:tr w:rsidR="00A76320" w:rsidRPr="00A76320" w:rsidTr="00A76320">
        <w:trPr>
          <w:trHeight w:val="260"/>
          <w:tblCellSpacing w:w="15" w:type="dxa"/>
        </w:trPr>
        <w:tc>
          <w:tcPr>
            <w:tcW w:w="49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Interest expenses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24 512.32</w:t>
            </w:r>
          </w:p>
        </w:tc>
      </w:tr>
      <w:tr w:rsidR="00A76320" w:rsidRPr="00A76320" w:rsidTr="00A76320">
        <w:trPr>
          <w:trHeight w:val="260"/>
          <w:tblCellSpacing w:w="15" w:type="dxa"/>
        </w:trPr>
        <w:tc>
          <w:tcPr>
            <w:tcW w:w="49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Expenses in the form of interest on long-term rent (leasing)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281"/>
          <w:tblCellSpacing w:w="15" w:type="dxa"/>
        </w:trPr>
        <w:tc>
          <w:tcPr>
            <w:tcW w:w="49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Losses from foreign exchange differences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50,865.70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12,838.83</w:t>
            </w:r>
          </w:p>
        </w:tc>
      </w:tr>
      <w:tr w:rsidR="00A76320" w:rsidRPr="00A76320" w:rsidTr="00A76320">
        <w:trPr>
          <w:trHeight w:val="260"/>
          <w:tblCellSpacing w:w="15" w:type="dxa"/>
        </w:trPr>
        <w:tc>
          <w:tcPr>
            <w:tcW w:w="49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Other expenses for financial activities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97 341.00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805 396.85</w:t>
            </w:r>
          </w:p>
        </w:tc>
      </w:tr>
      <w:tr w:rsidR="00A76320" w:rsidRPr="00A76320" w:rsidTr="00A76320">
        <w:trPr>
          <w:trHeight w:val="260"/>
          <w:tblCellSpacing w:w="15" w:type="dxa"/>
        </w:trPr>
        <w:tc>
          <w:tcPr>
            <w:tcW w:w="49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Profit (loss) from general economic activities (line 100+110-170)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3,970,327.00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4 522 545.42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320" w:rsidRPr="00A76320" w:rsidTr="00A76320">
        <w:trPr>
          <w:trHeight w:val="260"/>
          <w:tblCellSpacing w:w="15" w:type="dxa"/>
        </w:trPr>
        <w:tc>
          <w:tcPr>
            <w:tcW w:w="49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Extraordinary gains and losses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281"/>
          <w:tblCellSpacing w:w="15" w:type="dxa"/>
        </w:trPr>
        <w:tc>
          <w:tcPr>
            <w:tcW w:w="49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Profit (loss) before payment of income tax) (line 220+/-230)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3,970,327.00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4 522 545.42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320" w:rsidRPr="00A76320" w:rsidTr="00A76320">
        <w:trPr>
          <w:trHeight w:val="260"/>
          <w:tblCellSpacing w:w="15" w:type="dxa"/>
        </w:trPr>
        <w:tc>
          <w:tcPr>
            <w:tcW w:w="49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Income tax (profit)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654 452.00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581 147.09</w:t>
            </w:r>
          </w:p>
        </w:tc>
      </w:tr>
      <w:tr w:rsidR="00A76320" w:rsidRPr="00A76320" w:rsidTr="00A76320">
        <w:trPr>
          <w:trHeight w:val="260"/>
          <w:tblCellSpacing w:w="15" w:type="dxa"/>
        </w:trPr>
        <w:tc>
          <w:tcPr>
            <w:tcW w:w="49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Other taxes and fees on profits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320" w:rsidRPr="00A76320" w:rsidTr="00A76320">
        <w:trPr>
          <w:trHeight w:val="281"/>
          <w:tblCellSpacing w:w="15" w:type="dxa"/>
        </w:trPr>
        <w:tc>
          <w:tcPr>
            <w:tcW w:w="49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Net profit (loss) of the reporting period (line 240-250-260)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3,315,875.00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3 941 398.33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6320" w:rsidRPr="00A76320" w:rsidRDefault="00A76320" w:rsidP="00A7632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FFFFFF"/>
          <w:sz w:val="24"/>
          <w:szCs w:val="24"/>
          <w:lang w:eastAsia="ru-RU"/>
        </w:rPr>
      </w:pPr>
    </w:p>
    <w:tbl>
      <w:tblPr>
        <w:tblW w:w="9643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9"/>
        <w:gridCol w:w="4814"/>
      </w:tblGrid>
      <w:tr w:rsidR="00A76320" w:rsidRPr="00A76320" w:rsidTr="00A76320">
        <w:trPr>
          <w:trHeight w:val="148"/>
          <w:tblHeader/>
          <w:tblCellSpacing w:w="15" w:type="dxa"/>
        </w:trPr>
        <w:tc>
          <w:tcPr>
            <w:tcW w:w="9583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xmlns:w="http://schemas.openxmlformats.org/wordprocessingml/2006/main" w:id="0" w:name="_GoBack"/>
            <w:bookmarkEnd xmlns:w="http://schemas.openxmlformats.org/wordprocessingml/2006/main" w:id="0"/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Responsible</w:t>
            </w:r>
          </w:p>
        </w:tc>
      </w:tr>
      <w:tr w:rsidR="00A76320" w:rsidRPr="00A76320" w:rsidTr="00A76320">
        <w:trPr>
          <w:trHeight w:val="137"/>
          <w:tblCellSpacing w:w="15" w:type="dxa"/>
        </w:trPr>
        <w:tc>
          <w:tcPr>
            <w:tcW w:w="478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FULL NAME. head of the executive body: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xmlns:w="http://schemas.openxmlformats.org/wordprocessingml/2006/main" w:type="spellStart"/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Khazratkulov </w:t>
            </w:r>
            <w:proofErr xmlns:w="http://schemas.openxmlformats.org/wordprocessingml/2006/main" w:type="spellEnd"/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B.K.</w:t>
            </w:r>
          </w:p>
        </w:tc>
      </w:tr>
      <w:tr w:rsidR="00A76320" w:rsidRPr="00A76320" w:rsidTr="00A76320">
        <w:trPr>
          <w:trHeight w:val="148"/>
          <w:tblCellSpacing w:w="15" w:type="dxa"/>
        </w:trPr>
        <w:tc>
          <w:tcPr>
            <w:tcW w:w="478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FULL NAME. chief accountant: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76320" w:rsidRPr="00A76320" w:rsidRDefault="00A76320" w:rsidP="00A76320">
            <w:pPr xmlns:w="http://schemas.openxmlformats.org/wordprocessingml/2006/main"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xmlns:w="http://schemas.openxmlformats.org/wordprocessingml/2006/main" w:type="spellStart"/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Ergasheva </w:t>
            </w:r>
            <w:proofErr xmlns:w="http://schemas.openxmlformats.org/wordprocessingml/2006/main" w:type="spellEnd"/>
            <w:r xmlns:w="http://schemas.openxmlformats.org/wordprocessingml/2006/main" w:rsidRPr="00A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N.Sh.</w:t>
            </w:r>
          </w:p>
        </w:tc>
      </w:tr>
    </w:tbl>
    <w:p w:rsidR="00DC183F" w:rsidRDefault="00A76320"/>
    <w:sectPr w:rsidR="00DC1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20"/>
    <w:rsid w:val="004B7D5E"/>
    <w:rsid w:val="008E15A8"/>
    <w:rsid w:val="009B7837"/>
    <w:rsid w:val="00A76320"/>
    <w:rsid w:val="00C5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65506-599A-4B00-9AFB-06F508AB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val="en"/>
    </w:rPr>
  </w:style>
  <w:style w:type="character" w:styleId="a4">
    <w:name w:val="Hyperlink"/>
    <w:basedOn w:val="a0"/>
    <w:uiPriority w:val="99"/>
    <w:semiHidden/>
    <w:unhideWhenUsed/>
    <w:rsid w:val="00A763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1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29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8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ekt.uz/" TargetMode="External"/><Relationship Id="rId4" Type="http://schemas.openxmlformats.org/officeDocument/2006/relationships/hyperlink" Target="mailto:uztp@proekt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1425</Words>
  <Characters>8123</Characters>
  <Application>Microsoft Office Word</Application>
  <DocSecurity>0</DocSecurity>
  <Lines>67</Lines>
  <Paragraphs>19</Paragraphs>
  <ScaleCrop>false</ScaleCrop>
  <Company/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Jamoliddin Khamdamov</dc:creator>
  <cp:keywords/>
  <dc:description/>
  <cp:lastModifiedBy>Jamoliddin Khamdamov</cp:lastModifiedBy>
  <cp:revision>1</cp:revision>
  <dcterms:created xsi:type="dcterms:W3CDTF">2023-10-30T06:04:00Z</dcterms:created>
  <dcterms:modified xsi:type="dcterms:W3CDTF">2023-10-30T06:09:00Z</dcterms:modified>
</cp:coreProperties>
</file>