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3" w:rsidRPr="00B376DE" w:rsidRDefault="00F93031" w:rsidP="008F6682">
      <w:pPr>
        <w:pStyle w:val="1"/>
        <w:spacing w:line="276" w:lineRule="auto"/>
        <w:rPr>
          <w:lang w:val="en-US"/>
        </w:rPr>
      </w:pPr>
      <w:r>
        <w:rPr>
          <w:noProof/>
        </w:rPr>
        <w:pict>
          <v:group id="_x0000_s1241" style="position:absolute;left:0;text-align:left;margin-left:1.85pt;margin-top:1.6pt;width:512.1pt;height:112.65pt;z-index:251657728" coordorigin="1172,598" coordsize="10242,2253">
            <v:group id="_x0000_s1202" style="position:absolute;left:1172;top:2496;width:10242;height:355;mso-position-horizontal-relative:page;mso-position-vertical-relative:page" coordsize="20000,20087" o:allowincell="f">
              <v:line id="_x0000_s1203" style="position:absolute" from="0,0" to="19766,53" strokecolor="#a6a6a6" strokeweight="1pt">
                <v:stroke startarrowwidth="narrow" startarrowlength="short" endarrowwidth="narrow" endarrowlength="short"/>
                <v:shadow on="t" color="black" offset="3.75pt,2.5pt"/>
              </v:line>
              <v:rect id="_x0000_s1204" style="position:absolute;top:2120;width:20000;height:16907" filled="f" strokecolor="white" strokeweight="0">
                <v:textbox style="mso-next-textbox:#_x0000_s1204" inset="0,0,0,0">
                  <w:txbxContent>
                    <w:p w:rsidR="00324FBD" w:rsidRPr="00B376DE" w:rsidRDefault="00324FBD" w:rsidP="00061346">
                      <w:pPr>
                        <w:spacing w:before="20"/>
                        <w:ind w:left="227" w:right="-482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1</w:t>
                      </w:r>
                      <w:r w:rsidRPr="00B376DE">
                        <w:rPr>
                          <w:sz w:val="18"/>
                          <w:lang w:val="en-US"/>
                        </w:rPr>
                        <w:t>00000, Toshkent,</w:t>
                      </w:r>
                      <w:r>
                        <w:rPr>
                          <w:sz w:val="18"/>
                          <w:lang w:val="en-US"/>
                        </w:rPr>
                        <w:t>Mustaqillik shoh</w:t>
                      </w:r>
                      <w:r w:rsidRPr="005B7E8B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lang w:val="en-US"/>
                        </w:rPr>
                        <w:t>ko’</w:t>
                      </w:r>
                      <w:r w:rsidRPr="00B376DE">
                        <w:rPr>
                          <w:sz w:val="18"/>
                          <w:lang w:val="en-US"/>
                        </w:rPr>
                        <w:t>chasi,88</w:t>
                      </w:r>
                      <w:r w:rsidRPr="00734AB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Pr="00B376DE">
                        <w:rPr>
                          <w:sz w:val="18"/>
                          <w:lang w:val="en-US"/>
                        </w:rPr>
                        <w:t>Tel-(998-71)</w:t>
                      </w:r>
                      <w:r w:rsidRPr="00E871A9">
                        <w:rPr>
                          <w:sz w:val="18"/>
                          <w:lang w:val="en-US"/>
                        </w:rPr>
                        <w:t>2</w:t>
                      </w:r>
                      <w:r w:rsidRPr="00B376DE">
                        <w:rPr>
                          <w:sz w:val="18"/>
                          <w:lang w:val="en-US"/>
                        </w:rPr>
                        <w:t>3</w:t>
                      </w:r>
                      <w:r>
                        <w:rPr>
                          <w:sz w:val="18"/>
                          <w:lang w:val="en-US"/>
                        </w:rPr>
                        <w:t>7</w:t>
                      </w:r>
                      <w:r w:rsidRPr="00E23BC5">
                        <w:rPr>
                          <w:sz w:val="18"/>
                          <w:lang w:val="en-US"/>
                        </w:rPr>
                        <w:t>-</w:t>
                      </w:r>
                      <w:r>
                        <w:rPr>
                          <w:sz w:val="18"/>
                          <w:lang w:val="en-US"/>
                        </w:rPr>
                        <w:t>34</w:t>
                      </w:r>
                      <w:r w:rsidRPr="00E23BC5">
                        <w:rPr>
                          <w:sz w:val="18"/>
                          <w:lang w:val="en-US"/>
                        </w:rPr>
                        <w:t>-</w:t>
                      </w:r>
                      <w:r w:rsidRPr="00B376DE">
                        <w:rPr>
                          <w:sz w:val="18"/>
                          <w:lang w:val="en-US"/>
                        </w:rPr>
                        <w:t xml:space="preserve">84 </w:t>
                      </w:r>
                      <w:r w:rsidRPr="00734AB4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Pr="00B376DE">
                        <w:rPr>
                          <w:sz w:val="18"/>
                          <w:lang w:val="en-US"/>
                        </w:rPr>
                        <w:t>Fax-(998-71)</w:t>
                      </w:r>
                      <w:r w:rsidRPr="00E23BC5">
                        <w:rPr>
                          <w:sz w:val="18"/>
                          <w:lang w:val="en-US"/>
                        </w:rPr>
                        <w:t>2</w:t>
                      </w:r>
                      <w:r w:rsidRPr="00B376DE">
                        <w:rPr>
                          <w:sz w:val="18"/>
                          <w:lang w:val="en-US"/>
                        </w:rPr>
                        <w:t>68</w:t>
                      </w:r>
                      <w:r>
                        <w:rPr>
                          <w:sz w:val="18"/>
                          <w:lang w:val="en-US"/>
                        </w:rPr>
                        <w:t>-99-15</w:t>
                      </w:r>
                      <w:r w:rsidRPr="00734AB4">
                        <w:rPr>
                          <w:sz w:val="18"/>
                          <w:lang w:val="en-US"/>
                        </w:rPr>
                        <w:t xml:space="preserve">  </w:t>
                      </w:r>
                      <w:r w:rsidRPr="00B376DE">
                        <w:rPr>
                          <w:sz w:val="18"/>
                          <w:lang w:val="en-US"/>
                        </w:rPr>
                        <w:t>E-mail</w:t>
                      </w:r>
                      <w:r w:rsidRPr="00734AB4">
                        <w:rPr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Pr="00B376DE">
                        <w:rPr>
                          <w:sz w:val="18"/>
                          <w:lang w:val="en-US"/>
                        </w:rPr>
                        <w:t>UZ</w:t>
                      </w:r>
                      <w:r>
                        <w:rPr>
                          <w:sz w:val="18"/>
                          <w:lang w:val="en-US"/>
                        </w:rPr>
                        <w:t>OGIRSL</w:t>
                      </w:r>
                      <w:r w:rsidRPr="00B376DE">
                        <w:rPr>
                          <w:sz w:val="18"/>
                          <w:lang w:val="en-US"/>
                        </w:rPr>
                        <w:t>@</w:t>
                      </w:r>
                      <w:r>
                        <w:rPr>
                          <w:sz w:val="18"/>
                          <w:lang w:val="en-US"/>
                        </w:rPr>
                        <w:t>PROEKT</w:t>
                      </w:r>
                      <w:r w:rsidRPr="00B376DE">
                        <w:rPr>
                          <w:sz w:val="18"/>
                          <w:lang w:val="en-US"/>
                        </w:rPr>
                        <w:t>.UZ</w:t>
                      </w:r>
                    </w:p>
                    <w:p w:rsidR="00324FBD" w:rsidRPr="00061346" w:rsidRDefault="00324FBD" w:rsidP="00EC7F73">
                      <w:pPr>
                        <w:ind w:left="113"/>
                        <w:jc w:val="center"/>
                        <w:rPr>
                          <w:color w:val="000000"/>
                          <w:sz w:val="26"/>
                          <w:lang w:val="en-US"/>
                        </w:rPr>
                      </w:pPr>
                      <w:r w:rsidRPr="00061346">
                        <w:rPr>
                          <w:color w:val="000000"/>
                          <w:spacing w:val="260"/>
                          <w:sz w:val="26"/>
                          <w:lang w:val="en-US"/>
                        </w:rPr>
                        <w:tab/>
                      </w:r>
                      <w:r w:rsidRPr="00061346">
                        <w:rPr>
                          <w:color w:val="000000"/>
                          <w:spacing w:val="260"/>
                          <w:sz w:val="26"/>
                          <w:lang w:val="en-US"/>
                        </w:rPr>
                        <w:tab/>
                      </w:r>
                    </w:p>
                  </w:txbxContent>
                </v:textbox>
              </v:rect>
              <v:line id="_x0000_s1205" style="position:absolute" from="0,20034" to="19766,20087" strokecolor="#a6a6a6" strokeweight="1pt">
                <v:stroke startarrowwidth="narrow" startarrowlength="short" endarrowwidth="narrow" endarrowlength="short"/>
                <v:shadow on="t" color="black" offset="3.75pt,2.5pt"/>
              </v:line>
            </v:group>
            <v:group id="_x0000_s1206" style="position:absolute;left:1172;top:1339;width:10078;height:320" coordsize="20000,20801">
              <v:line id="_x0000_s1207" style="position:absolute" from="0,0" to="20000,61" strokeweight=".5pt">
                <v:stroke startarrowwidth="narrow" startarrowlength="short" endarrowwidth="narrow" endarrowlength="short"/>
              </v:line>
              <v:line id="_x0000_s1208" style="position:absolute" from="0,5185" to="20000,5246" strokeweight=".5pt">
                <v:stroke startarrowwidth="narrow" startarrowlength="short" endarrowwidth="narrow" endarrowlength="short"/>
              </v:line>
              <v:line id="_x0000_s1209" style="position:absolute" from="0,10370" to="20000,10431" strokeweight=".5pt">
                <v:stroke startarrowwidth="narrow" startarrowlength="short" endarrowwidth="narrow" endarrowlength="short"/>
              </v:line>
              <v:line id="_x0000_s1210" style="position:absolute" from="0,15555" to="20000,15616" strokeweight=".5pt">
                <v:stroke startarrowwidth="narrow" startarrowlength="short" endarrowwidth="narrow" endarrowlength="short"/>
              </v:line>
              <v:line id="_x0000_s1211" style="position:absolute" from="0,20740" to="20000,20801" strokeweight=".5pt">
                <v:stroke startarrowwidth="narrow" startarrowlength="short" endarrowwidth="narrow" endarrowlength="short"/>
              </v:line>
            </v:group>
            <v:roundrect id="_x0000_s1212" style="position:absolute;left:1477;top:645;width:1601;height:1442" arcsize="10923f" fillcolor="black" strokeweight=".5pt">
              <v:fill color2="yellow"/>
            </v:roundrect>
            <v:roundrect id="_x0000_s1213" style="position:absolute;left:1408;top:598;width:1601;height:1442" arcsize="10923f" strokeweight=".5pt">
              <v:fill color2="yellow"/>
            </v:roundrect>
            <v:roundrect id="_x0000_s1214" style="position:absolute;left:1458;top:646;width:1500;height:1346" arcsize="10923f" filled="f" strokeweight=".5pt"/>
            <v:group id="_x0000_s1215" style="position:absolute;left:1643;top:858;width:1171;height:940" coordorigin="1" coordsize="19997,20001">
              <v:shape id="_x0000_s1216" style="position:absolute;left:8898;top:2250;width:3402;height:3547" coordsize="20000,20000" path="m9634,l19895,19888,,19888,9634,xe" fillcolor="black" strokeweight=".25pt">
                <v:fill color2="yellow"/>
                <v:stroke startarrowwidth="narrow" startarrowlength="short" endarrowwidth="narrow" endarrowlength="short"/>
                <v:path arrowok="t"/>
              </v:shape>
              <v:group id="_x0000_s1217" style="position:absolute;left:12395;top:9242;width:1997;height:10699" coordorigin=",-2" coordsize="20000,19999">
                <v:oval id="_x0000_s1218" style="position:absolute;top:-2;width:20000;height:4432" fillcolor="black" strokeweight=".25pt">
                  <v:fill color2="yellow"/>
                </v:oval>
                <v:rect id="_x0000_s1219" style="position:absolute;top:2344;width:20000;height:17653" fillcolor="black" strokeweight=".25pt">
                  <v:fill color2="yellow"/>
                </v:rect>
              </v:group>
              <v:shape id="_x0000_s1220" style="position:absolute;left:1;width:6467;height:20001" coordsize="20000,20000" path="m,l19945,r,2251l6464,2251r,3645l15414,9263r,10717l9392,19980r,-9841l221,6793,221,r,199e" fillcolor="black" strokeweight=".25pt">
                <v:fill color2="yellow"/>
                <v:stroke startarrowwidth="narrow" startarrowlength="short" endarrowwidth="narrow" endarrowlength="short"/>
                <v:path arrowok="t"/>
              </v:shape>
              <v:group id="_x0000_s1221" style="position:absolute;left:9783;top:9242;width:2005;height:10699" coordsize="20000,19999">
                <v:oval id="_x0000_s1222" style="position:absolute;width:20000;height:4432" fillcolor="black" strokeweight=".25pt">
                  <v:fill color2="yellow"/>
                </v:oval>
                <v:rect id="_x0000_s1223" style="position:absolute;top:2346;width:20000;height:17653" fillcolor="black" strokeweight=".25pt">
                  <v:fill color2="yellow"/>
                </v:rect>
              </v:group>
              <v:group id="_x0000_s1224" style="position:absolute;left:7179;top:9242;width:2006;height:10699" coordsize="20000,19999">
                <v:oval id="_x0000_s1225" style="position:absolute;width:20000;height:4432" fillcolor="black" strokeweight=".25pt">
                  <v:fill color2="yellow"/>
                </v:oval>
                <v:rect id="_x0000_s1226" style="position:absolute;top:2346;width:20000;height:17653" fillcolor="black" strokeweight=".25pt">
                  <v:fill color2="yellow"/>
                </v:rect>
              </v:group>
              <v:shape id="_x0000_s1227" style="position:absolute;left:10573;width:9425;height:7410" coordsize="20000,20000" path="m,l14508,r2651,1344l18826,3817r1022,3118l19962,9409r-114,3817l18826,15914r-1667,2204l14508,19946r-2311,l9242,18817,7273,16183,5720,12312r4356,l11705,14516r2159,l15682,12796r492,-2473l15682,8118,14015,5860,,5860,,xe" fillcolor="black" strokeweight=".5pt">
                <v:fill color2="yellow"/>
                <v:stroke startarrowwidth="narrow" startarrowlength="short" endarrowwidth="narrow" endarrowlength="short"/>
                <v:path arrowok="t"/>
              </v:shape>
            </v:group>
            <v:group id="_x0000_s1240" style="position:absolute;left:3108;top:1120;width:8232;height:844" coordorigin="3108,1120" coordsize="8232,844">
              <v:rect id="_x0000_s1229" style="position:absolute;left:3108;top:1120;width:8232;height:844" filled="f" stroked="f" strokecolor="white" strokeweight="0">
                <v:textbox style="mso-next-textbox:#_x0000_s1229" inset="0,0,0,0">
                  <w:txbxContent>
                    <w:p w:rsidR="00324FBD" w:rsidRDefault="00324FBD" w:rsidP="00EC7F73">
                      <w:pPr>
                        <w:jc w:val="center"/>
                        <w:rPr>
                          <w:rFonts w:ascii="Playbill" w:hAnsi="Playbill"/>
                          <w:spacing w:val="140"/>
                          <w:sz w:val="84"/>
                        </w:rPr>
                      </w:pPr>
                      <w:r>
                        <w:rPr>
                          <w:rFonts w:ascii="Playbill" w:hAnsi="Playbill"/>
                          <w:color w:val="000000"/>
                          <w:spacing w:val="140"/>
                          <w:sz w:val="84"/>
                        </w:rPr>
                        <w:t>OZOGIRSANOATLOYIHA</w:t>
                      </w:r>
                    </w:p>
                  </w:txbxContent>
                </v:textbox>
              </v:rect>
              <v:group id="_x0000_s1230" style="position:absolute;left:5076;top:1181;width:60;height:170" coordsize="20000,20000">
                <v:rect id="_x0000_s1231" style="position:absolute;top:8950;width:19310;height:11050" fillcolor="black" strokeweight=".25pt">
                  <v:fill color2="yellow"/>
                </v:rect>
                <v:shape id="_x0000_s1232" style="position:absolute;width:20000;height:9060" coordsize="20000,20000" path="m12982,19756r,-3658l14737,11707,18947,8780,19649,732,12982,,7018,4390,4211,8780,1754,13902,,19756e" fillcolor="black" strokeweight=".25pt">
                  <v:fill color2="yellow"/>
                  <v:stroke startarrowwidth="narrow" startarrowlength="short" endarrowwidth="narrow" endarrowlength="short"/>
                  <v:path arrowok="t"/>
                </v:shape>
              </v:group>
              <v:group id="_x0000_s1233" style="position:absolute;left:3918;top:1159;width:60;height:170" coordsize="20000,20000">
                <v:rect id="_x0000_s1234" style="position:absolute;top:8950;width:19048;height:11050" fillcolor="black" strokeweight=".25pt">
                  <v:fill color2="yellow"/>
                </v:rect>
                <v:shape id="_x0000_s1235" style="position:absolute;width:20000;height:9060" coordsize="20000,20000" path="m12759,19756r,-3658l14483,11707,18621,8780,19655,732,12759,,6897,4390,4138,8780,1724,13902,,19756e" fillcolor="black" strokeweight=".25pt">
                  <v:fill color2="yellow"/>
                  <v:stroke startarrowwidth="narrow" startarrowlength="short" endarrowwidth="narrow" endarrowlength="short"/>
                  <v:path arrowok="t"/>
                </v:shape>
              </v:group>
            </v:group>
          </v:group>
        </w:pict>
      </w:r>
      <w:r w:rsidR="00450D7C" w:rsidRPr="004435CE">
        <w:rPr>
          <w:lang w:val="en-US"/>
        </w:rPr>
        <w:t xml:space="preserve"> </w:t>
      </w:r>
      <w:r w:rsidR="00EC7F73" w:rsidRPr="00B376DE">
        <w:rPr>
          <w:lang w:val="en-US"/>
        </w:rPr>
        <w:t>O</w:t>
      </w:r>
      <w:r w:rsidR="00EC7F73">
        <w:rPr>
          <w:lang w:val="en-US"/>
        </w:rPr>
        <w:t>’</w:t>
      </w:r>
      <w:r w:rsidR="00EC7F73" w:rsidRPr="00B376DE">
        <w:rPr>
          <w:lang w:val="en-US"/>
        </w:rPr>
        <w:t>ZBEKISTON  RESPUBLIKASI</w:t>
      </w:r>
    </w:p>
    <w:p w:rsidR="00EC7F73" w:rsidRPr="00B376DE" w:rsidRDefault="001C7778" w:rsidP="001C7778">
      <w:pPr>
        <w:spacing w:before="40" w:line="276" w:lineRule="auto"/>
        <w:ind w:left="1814"/>
        <w:rPr>
          <w:b/>
          <w:spacing w:val="24"/>
          <w:sz w:val="26"/>
          <w:lang w:val="en-US"/>
        </w:rPr>
      </w:pPr>
      <w:r w:rsidRPr="004435CE">
        <w:rPr>
          <w:b/>
          <w:spacing w:val="24"/>
          <w:sz w:val="26"/>
          <w:lang w:val="en-US"/>
        </w:rPr>
        <w:t xml:space="preserve">                      </w:t>
      </w:r>
      <w:r w:rsidR="00EC7F73" w:rsidRPr="00B376DE">
        <w:rPr>
          <w:b/>
          <w:spacing w:val="24"/>
          <w:sz w:val="26"/>
          <w:lang w:val="en-US"/>
        </w:rPr>
        <w:t>AKSIYADORL</w:t>
      </w:r>
      <w:r w:rsidR="006917F9">
        <w:rPr>
          <w:b/>
          <w:spacing w:val="24"/>
          <w:sz w:val="26"/>
          <w:lang w:val="en-US"/>
        </w:rPr>
        <w:t>IK</w:t>
      </w:r>
      <w:r w:rsidR="00EC7F73" w:rsidRPr="00B376DE">
        <w:rPr>
          <w:b/>
          <w:spacing w:val="24"/>
          <w:sz w:val="26"/>
          <w:lang w:val="en-US"/>
        </w:rPr>
        <w:t xml:space="preserve">  JAMIY</w:t>
      </w:r>
      <w:r w:rsidR="00EC7F73" w:rsidRPr="00B376DE">
        <w:rPr>
          <w:b/>
          <w:spacing w:val="24"/>
          <w:sz w:val="26"/>
          <w:lang w:val="en-US"/>
        </w:rPr>
        <w:t>A</w:t>
      </w:r>
      <w:r w:rsidR="00EC7F73" w:rsidRPr="00B376DE">
        <w:rPr>
          <w:b/>
          <w:spacing w:val="24"/>
          <w:sz w:val="26"/>
          <w:lang w:val="en-US"/>
        </w:rPr>
        <w:t>TI</w:t>
      </w:r>
    </w:p>
    <w:p w:rsidR="00EC7F73" w:rsidRPr="00B376DE" w:rsidRDefault="00EC7F73" w:rsidP="00EC7F73">
      <w:pPr>
        <w:jc w:val="center"/>
        <w:rPr>
          <w:lang w:val="en-US"/>
        </w:rPr>
      </w:pPr>
    </w:p>
    <w:p w:rsidR="00EC7F73" w:rsidRPr="004435CE" w:rsidRDefault="00EC7F73" w:rsidP="00EC7F73">
      <w:pPr>
        <w:spacing w:before="140"/>
        <w:ind w:left="3487"/>
        <w:rPr>
          <w:b/>
          <w:spacing w:val="370"/>
        </w:rPr>
      </w:pPr>
      <w:r w:rsidRPr="00B376DE">
        <w:rPr>
          <w:b/>
          <w:spacing w:val="370"/>
          <w:lang w:val="en-US"/>
        </w:rPr>
        <w:t>INSTIT</w:t>
      </w:r>
      <w:r w:rsidRPr="00B376DE">
        <w:rPr>
          <w:b/>
          <w:spacing w:val="370"/>
          <w:lang w:val="en-US"/>
        </w:rPr>
        <w:t>U</w:t>
      </w:r>
      <w:r w:rsidRPr="00B376DE">
        <w:rPr>
          <w:b/>
          <w:spacing w:val="370"/>
          <w:lang w:val="en-US"/>
        </w:rPr>
        <w:t>TI</w:t>
      </w:r>
    </w:p>
    <w:p w:rsidR="008F6682" w:rsidRPr="004435CE" w:rsidRDefault="008F6682" w:rsidP="00EC7F73">
      <w:pPr>
        <w:spacing w:before="140"/>
        <w:ind w:left="3487"/>
        <w:rPr>
          <w:b/>
          <w:spacing w:val="370"/>
        </w:rPr>
      </w:pPr>
    </w:p>
    <w:p w:rsidR="004461DC" w:rsidRDefault="00FA3462" w:rsidP="00FB0E36">
      <w:pPr>
        <w:spacing w:line="240" w:lineRule="auto"/>
        <w:ind w:firstLine="709"/>
        <w:rPr>
          <w:szCs w:val="28"/>
        </w:rPr>
      </w:pPr>
      <w:r w:rsidRPr="00FA3462">
        <w:rPr>
          <w:szCs w:val="28"/>
        </w:rPr>
        <w:t xml:space="preserve">                                                        </w:t>
      </w:r>
    </w:p>
    <w:p w:rsidR="00593223" w:rsidRPr="00593223" w:rsidRDefault="00593223" w:rsidP="00593223">
      <w:pPr>
        <w:spacing w:line="240" w:lineRule="auto"/>
        <w:ind w:firstLine="709"/>
        <w:jc w:val="center"/>
        <w:rPr>
          <w:b/>
          <w:szCs w:val="28"/>
        </w:rPr>
      </w:pPr>
      <w:r w:rsidRPr="00593223">
        <w:rPr>
          <w:b/>
          <w:szCs w:val="28"/>
        </w:rPr>
        <w:t>«O’zog’irsanoatloyiha» Instituti акциядорлик жамияти акциядорларининг</w:t>
      </w:r>
    </w:p>
    <w:p w:rsidR="00593223" w:rsidRPr="00593223" w:rsidRDefault="00593223" w:rsidP="00593223">
      <w:pPr>
        <w:spacing w:line="240" w:lineRule="auto"/>
        <w:ind w:firstLine="709"/>
        <w:jc w:val="center"/>
        <w:rPr>
          <w:b/>
          <w:szCs w:val="28"/>
        </w:rPr>
      </w:pPr>
      <w:r w:rsidRPr="00593223">
        <w:rPr>
          <w:b/>
          <w:szCs w:val="28"/>
        </w:rPr>
        <w:t>йиллик умумий йиғилиши ўтказилиши тўғрисида</w:t>
      </w:r>
    </w:p>
    <w:p w:rsidR="00593223" w:rsidRPr="00593223" w:rsidRDefault="00593223" w:rsidP="00593223">
      <w:pPr>
        <w:spacing w:line="240" w:lineRule="auto"/>
        <w:ind w:firstLine="709"/>
        <w:jc w:val="center"/>
        <w:rPr>
          <w:b/>
          <w:szCs w:val="28"/>
        </w:rPr>
      </w:pPr>
      <w:r w:rsidRPr="00593223">
        <w:rPr>
          <w:b/>
          <w:szCs w:val="28"/>
        </w:rPr>
        <w:t>ХАБАРНОМА</w:t>
      </w:r>
    </w:p>
    <w:p w:rsidR="004461DC" w:rsidRPr="00593223" w:rsidRDefault="00593223" w:rsidP="00593223">
      <w:pPr>
        <w:spacing w:line="240" w:lineRule="auto"/>
        <w:ind w:firstLine="709"/>
        <w:jc w:val="center"/>
        <w:rPr>
          <w:b/>
          <w:szCs w:val="28"/>
        </w:rPr>
      </w:pPr>
      <w:r w:rsidRPr="00593223">
        <w:rPr>
          <w:b/>
          <w:szCs w:val="28"/>
        </w:rPr>
        <w:t>Ҳурматли акциядорлар!</w:t>
      </w:r>
    </w:p>
    <w:p w:rsidR="00FB0E36" w:rsidRPr="005F0C4F" w:rsidRDefault="00FB0E36" w:rsidP="00FB0E36">
      <w:pPr>
        <w:spacing w:line="240" w:lineRule="auto"/>
        <w:ind w:firstLine="709"/>
        <w:rPr>
          <w:sz w:val="22"/>
          <w:szCs w:val="28"/>
        </w:rPr>
      </w:pPr>
    </w:p>
    <w:p w:rsidR="003E4A2B" w:rsidRDefault="003E4A2B" w:rsidP="003E4A2B">
      <w:pPr>
        <w:pStyle w:val="a8"/>
        <w:spacing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 xml:space="preserve">«O’zog’irsanoatloyiha» Instituti АЖ (Тошкент шаҳар, Мирзо Улугбек тумани, Мустакиллик шоҳ кўчаси, 88-уй, электрон почта манзили: </w:t>
      </w:r>
      <w:hyperlink r:id="rId8" w:history="1">
        <w:r w:rsidRPr="00C02210">
          <w:rPr>
            <w:rStyle w:val="a4"/>
            <w:bCs/>
            <w:szCs w:val="28"/>
            <w:lang w:val="uz-Cyrl-UZ"/>
          </w:rPr>
          <w:t>uztp@proekt.uz</w:t>
        </w:r>
      </w:hyperlink>
      <w:r w:rsidRPr="00AF271D">
        <w:rPr>
          <w:bCs/>
          <w:szCs w:val="28"/>
          <w:lang w:val="uz-Cyrl-UZ"/>
        </w:rPr>
        <w:t xml:space="preserve">, </w:t>
      </w:r>
      <w:hyperlink r:id="rId9" w:history="1">
        <w:r w:rsidRPr="00C02210">
          <w:rPr>
            <w:rStyle w:val="a4"/>
            <w:bCs/>
            <w:szCs w:val="28"/>
            <w:lang w:val="uz-Cyrl-UZ"/>
          </w:rPr>
          <w:t>uzogir_2020@mail.ru</w:t>
        </w:r>
      </w:hyperlink>
      <w:r w:rsidRPr="00AF271D">
        <w:rPr>
          <w:bCs/>
          <w:szCs w:val="28"/>
          <w:lang w:val="uz-Cyrl-UZ"/>
        </w:rPr>
        <w:t xml:space="preserve">) Кузатув кенгашининг 2022 йил </w:t>
      </w:r>
      <w:r w:rsidRPr="00AF271D">
        <w:rPr>
          <w:bCs/>
          <w:szCs w:val="28"/>
        </w:rPr>
        <w:br/>
      </w:r>
      <w:r w:rsidRPr="00AF271D">
        <w:rPr>
          <w:bCs/>
          <w:szCs w:val="28"/>
          <w:lang w:val="uz-Cyrl-UZ"/>
        </w:rPr>
        <w:t>20 июндаги қарорига асосан, 2021 йил якуни бўйича Жамият акциядорларининг йиллик умумий йиғилиши 2022 йил 30 июнь куни</w:t>
      </w:r>
      <w:r>
        <w:rPr>
          <w:bCs/>
          <w:szCs w:val="28"/>
          <w:lang w:val="uz-Cyrl-UZ"/>
        </w:rPr>
        <w:t>га белгиланган эди.</w:t>
      </w:r>
    </w:p>
    <w:p w:rsidR="003E4A2B" w:rsidRDefault="003E4A2B" w:rsidP="003E4A2B">
      <w:pPr>
        <w:pStyle w:val="a8"/>
        <w:spacing w:line="240" w:lineRule="auto"/>
        <w:ind w:left="425" w:firstLine="709"/>
        <w:rPr>
          <w:bCs/>
          <w:szCs w:val="28"/>
          <w:lang w:val="uz-Cyrl-UZ"/>
        </w:rPr>
      </w:pPr>
      <w:r>
        <w:rPr>
          <w:bCs/>
          <w:szCs w:val="28"/>
          <w:lang w:val="uz-Cyrl-UZ"/>
        </w:rPr>
        <w:t xml:space="preserve">Ўзбекистон Республикаси “Акциядорлик жамиятлари ва акциядорларнинг ҳуқуқларини ҳимоя қилиш тўғрисида”ги Қонуннинг </w:t>
      </w:r>
      <w:r>
        <w:rPr>
          <w:bCs/>
          <w:szCs w:val="28"/>
          <w:lang w:val="uz-Cyrl-UZ"/>
        </w:rPr>
        <w:br/>
        <w:t>68-моддасига асосан, а</w:t>
      </w:r>
      <w:r w:rsidRPr="00C976A4">
        <w:rPr>
          <w:bCs/>
          <w:szCs w:val="28"/>
          <w:lang w:val="uz-Cyrl-UZ"/>
        </w:rPr>
        <w:t xml:space="preserve">гар акциядорларнинг умумий йиғилишида иштирок этиш учун рўйхатдан ўтказиш тугалланган пайтда жамиятнинг жойлаштирилган овоз берувчи акцияларининг жами </w:t>
      </w:r>
      <w:r w:rsidRPr="00C976A4">
        <w:rPr>
          <w:bCs/>
          <w:i/>
          <w:szCs w:val="28"/>
          <w:u w:val="single"/>
          <w:lang w:val="uz-Cyrl-UZ"/>
        </w:rPr>
        <w:t>эллик фоизидан</w:t>
      </w:r>
      <w:r w:rsidRPr="00C976A4">
        <w:rPr>
          <w:bCs/>
          <w:szCs w:val="28"/>
          <w:lang w:val="uz-Cyrl-UZ"/>
        </w:rPr>
        <w:t xml:space="preserve"> кўпроқ овозига эга бўлган акциядорлар (уларнинг вакиллари) рўйхатдан ўтган бўлса, акциядорларнинг умумий йиғилиши ваколатли (кворумга эга) бўлади.</w:t>
      </w:r>
    </w:p>
    <w:p w:rsidR="003E4A2B" w:rsidRDefault="003E4A2B" w:rsidP="003E4A2B">
      <w:pPr>
        <w:pStyle w:val="a8"/>
        <w:spacing w:line="240" w:lineRule="auto"/>
        <w:ind w:left="425" w:firstLine="709"/>
        <w:rPr>
          <w:bCs/>
          <w:szCs w:val="28"/>
          <w:lang w:val="uz-Cyrl-UZ"/>
        </w:rPr>
      </w:pPr>
      <w:r>
        <w:rPr>
          <w:bCs/>
          <w:szCs w:val="28"/>
          <w:lang w:val="uz-Cyrl-UZ"/>
        </w:rPr>
        <w:t>Бироқ, ж</w:t>
      </w:r>
      <w:r w:rsidRPr="00AF271D">
        <w:rPr>
          <w:bCs/>
          <w:szCs w:val="28"/>
          <w:lang w:val="uz-Cyrl-UZ"/>
        </w:rPr>
        <w:t>амият акциядорларининг 2022 йил 30 июн</w:t>
      </w:r>
      <w:r>
        <w:rPr>
          <w:bCs/>
          <w:szCs w:val="28"/>
          <w:lang w:val="uz-Cyrl-UZ"/>
        </w:rPr>
        <w:t>даги</w:t>
      </w:r>
      <w:r w:rsidRPr="00AF271D">
        <w:rPr>
          <w:bCs/>
          <w:szCs w:val="28"/>
          <w:lang w:val="uz-Cyrl-UZ"/>
        </w:rPr>
        <w:t xml:space="preserve"> йи</w:t>
      </w:r>
      <w:r>
        <w:rPr>
          <w:bCs/>
          <w:szCs w:val="28"/>
          <w:lang w:val="uz-Cyrl-UZ"/>
        </w:rPr>
        <w:t xml:space="preserve">ллик умумий йиғилишида </w:t>
      </w:r>
      <w:r w:rsidRPr="00C976A4">
        <w:rPr>
          <w:bCs/>
          <w:szCs w:val="28"/>
          <w:lang w:val="uz-Cyrl-UZ"/>
        </w:rPr>
        <w:t xml:space="preserve">акциядорларнинг умумий йиғилишида иштирок этиш учун рўйхатдан ўтказиш тугалланган пайтда жамиятнинг жойлаштирилган овоз берувчи акцияларининг жами </w:t>
      </w:r>
      <w:r w:rsidRPr="00CE6DE2">
        <w:rPr>
          <w:bCs/>
          <w:szCs w:val="28"/>
          <w:lang w:val="uz-Cyrl-UZ"/>
        </w:rPr>
        <w:t>эллик фоизидан</w:t>
      </w:r>
      <w:r>
        <w:rPr>
          <w:bCs/>
          <w:szCs w:val="28"/>
          <w:lang w:val="uz-Cyrl-UZ"/>
        </w:rPr>
        <w:t xml:space="preserve"> кам бўлган овозга эга бўлган </w:t>
      </w:r>
      <w:r w:rsidRPr="00C976A4">
        <w:rPr>
          <w:bCs/>
          <w:szCs w:val="28"/>
          <w:lang w:val="uz-Cyrl-UZ"/>
        </w:rPr>
        <w:t>акциядорлар (уларнинг вакиллари) рўйхатдан ўтган</w:t>
      </w:r>
      <w:r>
        <w:rPr>
          <w:bCs/>
          <w:szCs w:val="28"/>
          <w:lang w:val="uz-Cyrl-UZ"/>
        </w:rPr>
        <w:t>.</w:t>
      </w:r>
    </w:p>
    <w:p w:rsidR="003E4A2B" w:rsidRDefault="003E4A2B" w:rsidP="003E4A2B">
      <w:pPr>
        <w:pStyle w:val="a8"/>
        <w:spacing w:line="240" w:lineRule="auto"/>
        <w:ind w:left="425" w:firstLine="709"/>
        <w:rPr>
          <w:lang w:val="uz-Cyrl-UZ"/>
        </w:rPr>
      </w:pPr>
      <w:r>
        <w:rPr>
          <w:bCs/>
          <w:szCs w:val="28"/>
          <w:lang w:val="uz-Cyrl-UZ"/>
        </w:rPr>
        <w:t xml:space="preserve">Юқоридагиларга асосан ҳамда Ўзбекистон Республикаси “Акциядорлик жамиятлари ва акциядорларнинг ҳуқуқларини ҳимоя қилиш тўғрисида”ги Қонуннинг 68-моддасига кўра, 2022 йил 30 июндаги </w:t>
      </w:r>
      <w:r>
        <w:rPr>
          <w:lang w:val="uz-Cyrl-UZ"/>
        </w:rPr>
        <w:t>а</w:t>
      </w:r>
      <w:r w:rsidRPr="00CE6DE2">
        <w:rPr>
          <w:lang w:val="uz-Cyrl-UZ"/>
        </w:rPr>
        <w:t xml:space="preserve">кциядорларнинг </w:t>
      </w:r>
      <w:r>
        <w:rPr>
          <w:lang w:val="uz-Cyrl-UZ"/>
        </w:rPr>
        <w:t xml:space="preserve">йиллик </w:t>
      </w:r>
      <w:r w:rsidRPr="00CE6DE2">
        <w:rPr>
          <w:lang w:val="uz-Cyrl-UZ"/>
        </w:rPr>
        <w:t>умумий йиғилишини ўтказиш учун кворум бўлма</w:t>
      </w:r>
      <w:r>
        <w:rPr>
          <w:lang w:val="uz-Cyrl-UZ"/>
        </w:rPr>
        <w:t>ганлиги сабабли</w:t>
      </w:r>
      <w:r w:rsidRPr="00CE6DE2">
        <w:rPr>
          <w:lang w:val="uz-Cyrl-UZ"/>
        </w:rPr>
        <w:t xml:space="preserve">, </w:t>
      </w:r>
      <w:r>
        <w:rPr>
          <w:lang w:val="uz-Cyrl-UZ"/>
        </w:rPr>
        <w:t xml:space="preserve">жамият </w:t>
      </w:r>
      <w:r w:rsidRPr="00CE6DE2">
        <w:rPr>
          <w:lang w:val="uz-Cyrl-UZ"/>
        </w:rPr>
        <w:t xml:space="preserve">акциядорларнинг такрорий умумий йиғилишини ўтказиш санаси </w:t>
      </w:r>
      <w:r>
        <w:rPr>
          <w:lang w:val="uz-Cyrl-UZ"/>
        </w:rPr>
        <w:t xml:space="preserve">2022 йил </w:t>
      </w:r>
      <w:r>
        <w:rPr>
          <w:lang w:val="uz-Cyrl-UZ"/>
        </w:rPr>
        <w:br/>
        <w:t>15 июль куни қилиб белгиланди.</w:t>
      </w:r>
    </w:p>
    <w:p w:rsidR="003E4A2B" w:rsidRDefault="003E4A2B" w:rsidP="003E4A2B">
      <w:pPr>
        <w:pStyle w:val="a8"/>
        <w:spacing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Жамият акциядорларининг йиллик умумий йиғилиши</w:t>
      </w:r>
      <w:r>
        <w:rPr>
          <w:bCs/>
          <w:szCs w:val="28"/>
          <w:lang w:val="uz-Cyrl-UZ"/>
        </w:rPr>
        <w:t xml:space="preserve"> кун тартиби ўзгаришсиз қолдирилди.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jc w:val="center"/>
        <w:rPr>
          <w:b/>
          <w:bCs/>
          <w:szCs w:val="28"/>
          <w:lang w:val="uz-Cyrl-UZ"/>
        </w:rPr>
      </w:pPr>
      <w:r w:rsidRPr="00AF271D">
        <w:rPr>
          <w:b/>
          <w:bCs/>
          <w:szCs w:val="28"/>
          <w:lang w:val="uz-Cyrl-UZ"/>
        </w:rPr>
        <w:t>Жамият акциядорларининг йиллик умумий йиғилиши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jc w:val="center"/>
        <w:rPr>
          <w:b/>
          <w:bCs/>
          <w:szCs w:val="28"/>
          <w:lang w:val="uz-Cyrl-UZ"/>
        </w:rPr>
      </w:pPr>
      <w:r w:rsidRPr="00AF271D">
        <w:rPr>
          <w:b/>
          <w:bCs/>
          <w:szCs w:val="28"/>
          <w:lang w:val="uz-Cyrl-UZ"/>
        </w:rPr>
        <w:t>Кун тартиби: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1. Саноқ комиссияси аъзолари таркибини тасдиқлаш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2. Жамият акциядорларининг йиллик умумий йиғилиши регламентини тасдиқлаш.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3. Жамият Кузатув кенгашининг 2021 йил якуни бўйича ҳисоботини тасдиқлаш.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4. Жамият фаолиятининг 2021 йил якунлари бўйича Тафтиш комиссиясининг ҳисоботини тасдиқлаш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lastRenderedPageBreak/>
        <w:t>5. Жамият фаолиятининг 2021 йил якунлари бўйича мустақил аудиторлик ташкилотининг хулосаларини тасдиқлаш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6. Жамияти 2021 йил якуни бўйича фаолияти ҳамда молия-хўжалик фаолияти юзасидан Бош директорнинг ҳисоботини ҳамда 2021 йил учун бизнес-режа кўрсаткичларини бажарилишини тасдиқлаш.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7. Жамиятнинг 2021 йил учун йиллик ҳисоботини тасдиқлаш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 xml:space="preserve">8. Жамият томонидан 2021 йилда олинган соф фойда(зарар)ни тақсимлаш ва жамиятининг жойлаштирилган акциялар бўйича дивидендлар тўлаш, дивиденднинг миқдори, уни тўлаш шакли ва тартибини тасдиқлаш.  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9. Жамиятнинг Кузатув кенгаши аъзоларини сайлаш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10. Жамият Бош директорини тайинлаш ва меҳнат шартномасини тузиш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11. Жамият акциядорларининг 2021 йил 30 июндаги йиллик умумий йиғилиши кун тартибининг 15 масаласи бўйича қабул қилинган қарорнинг иккинчи қисмини бекор қилиш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 xml:space="preserve">12. Ўзбекистон Республикаси вазирлар маҳкамасининг 2020 йил 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17 сентябрдаги 560-сонли қарори ижроси юзасидан, жамиятга тегишли “Zumrad Servis” МЧЖ томонидан фойдаланиб келинаётган бино ва иншоотларни Давлат активларини бошқариш агентлигига топширилишини маъқуллаш.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13. “Zumrad Servis” МЧЖ фаолиятини тугатиш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14. Жамият кузатув кенгашининг сон таркибини белгилаш.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15. Жамият устав фондини камайтириш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16. Жамиятнинг уста</w:t>
      </w:r>
      <w:r>
        <w:rPr>
          <w:bCs/>
          <w:szCs w:val="28"/>
          <w:lang w:val="uz-Cyrl-UZ"/>
        </w:rPr>
        <w:t>в</w:t>
      </w:r>
      <w:r w:rsidRPr="00AF271D">
        <w:rPr>
          <w:bCs/>
          <w:szCs w:val="28"/>
          <w:lang w:val="uz-Cyrl-UZ"/>
        </w:rPr>
        <w:t xml:space="preserve"> фонди камайтирилиши муносабати билан акциялар чиқарилиши тўғрисидаги қарорга киритиладиган ўзгартиш ва қўшимчалар матнини тасдиқлаш масаласини кузатув кенгашига бериш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17. Жамиятнинг янги таҳрирдаги Уставини тасдиқлаш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18. Жамиятнинг “Акциядорлар умумий йиғилиши тўғрисида”ги, “Кузатув кенгаши тўғрисида”ги, “Жамият бош директори тўғрисида”ги ички низомларини янги таҳрирда тасдиқлаш.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19. Жамиятнинг ташкилий тузилмасини тасдиқлаш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20. Жамият ҳудудида жойлашган фойдаланишга яроқсиз ҳолга келган гараж ва навесларни (соябон ҳудудлар) демонтаж қилиш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21. Жамиятнинг умидсиз қарзлари (дебиторлик қарзлари)ни жамият бухгалтерия балансидан ҳисобдан чиқариш тўғрисида.</w:t>
      </w:r>
    </w:p>
    <w:p w:rsidR="003E4A2B" w:rsidRPr="00AF271D" w:rsidRDefault="003E4A2B" w:rsidP="003E4A2B">
      <w:pPr>
        <w:pStyle w:val="a8"/>
        <w:spacing w:after="0"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22. Жамиятнинг 2022 йил учун ташқи аудиторлик ташкилотини тасдиқлаш ва унинг хизмати учун тўланадиган ҳақининг энг кўп миқдорини белгилаш.</w:t>
      </w:r>
    </w:p>
    <w:p w:rsidR="003E4A2B" w:rsidRPr="00AF271D" w:rsidRDefault="003E4A2B" w:rsidP="003E4A2B">
      <w:pPr>
        <w:pStyle w:val="a8"/>
        <w:spacing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 xml:space="preserve">Жамият акциядорларининг </w:t>
      </w:r>
      <w:r>
        <w:rPr>
          <w:lang w:val="uz-Cyrl-UZ"/>
        </w:rPr>
        <w:t>2022 йил 15 июль</w:t>
      </w:r>
      <w:r w:rsidRPr="00AF271D">
        <w:rPr>
          <w:bCs/>
          <w:szCs w:val="28"/>
          <w:lang w:val="uz-Cyrl-UZ"/>
        </w:rPr>
        <w:t xml:space="preserve"> йиллик умумий йиғилиши</w:t>
      </w:r>
      <w:r>
        <w:rPr>
          <w:bCs/>
          <w:szCs w:val="28"/>
          <w:lang w:val="uz-Cyrl-UZ"/>
        </w:rPr>
        <w:t xml:space="preserve"> </w:t>
      </w:r>
      <w:r w:rsidRPr="00AF271D">
        <w:rPr>
          <w:bCs/>
          <w:szCs w:val="28"/>
          <w:lang w:val="uz-Cyrl-UZ"/>
        </w:rPr>
        <w:t>Тошкент шаҳар, Мирзо Улугбек тумани, Мустакиллик шоҳ кўчаси, 88-уйда жойлашган жамиятнинг бош офиси биносидаги мажлислар залида (3-қават) ўтказилади. Aкциядорларнинг йиллик умумий йиғилишини ўтказиш шакли – юзма-юз йиғилиш.</w:t>
      </w:r>
    </w:p>
    <w:p w:rsidR="003E4A2B" w:rsidRPr="00AF271D" w:rsidRDefault="003E4A2B" w:rsidP="003E4A2B">
      <w:pPr>
        <w:pStyle w:val="a8"/>
        <w:spacing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Йиғилиш соат 16:00 да бошланади. Акциядорларни руйхатга олиш соат 15:00 дан бошланади. Акциядорларни руйхатга олиш соат 15:50 да тугатилади.</w:t>
      </w:r>
    </w:p>
    <w:p w:rsidR="003E4A2B" w:rsidRPr="00AF271D" w:rsidRDefault="003E4A2B" w:rsidP="003E4A2B">
      <w:pPr>
        <w:pStyle w:val="a8"/>
        <w:spacing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 xml:space="preserve">Жамият акциядорларнинг йиллик умумий йиғилиши ўтказилиши ҳақида хабар қилиш учун жамият акциядорларининг реестрини шакллантириш санаси – 2022 йил 20 июнь, акциядорларнинг йиллик умумий йиғилишида иштирок </w:t>
      </w:r>
      <w:r w:rsidRPr="00AF271D">
        <w:rPr>
          <w:bCs/>
          <w:szCs w:val="28"/>
          <w:lang w:val="uz-Cyrl-UZ"/>
        </w:rPr>
        <w:lastRenderedPageBreak/>
        <w:t>этиш ҳуқуқига эга жамият акциядорларининг реестри шакллантирилиши санаси – 2022 йил 24 июнь.</w:t>
      </w:r>
    </w:p>
    <w:p w:rsidR="003E4A2B" w:rsidRPr="00AF271D" w:rsidRDefault="003E4A2B" w:rsidP="003E4A2B">
      <w:pPr>
        <w:pStyle w:val="a8"/>
        <w:spacing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Акциядорларнинг умумий йиғилишида қатнашиш ва овоз бериш учун, акциядорларда шаҳсни тасдиқловчи хужжат, акциядорлар вакилларида эса қонунчиликда белгиланган тартибда расмийлаштирилган ишончнома бўлиши лозим.</w:t>
      </w:r>
    </w:p>
    <w:p w:rsidR="003E4A2B" w:rsidRPr="003E4A2B" w:rsidRDefault="003E4A2B" w:rsidP="003E4A2B">
      <w:pPr>
        <w:pStyle w:val="a8"/>
        <w:spacing w:line="240" w:lineRule="auto"/>
        <w:ind w:left="425" w:firstLine="709"/>
        <w:rPr>
          <w:bCs/>
          <w:szCs w:val="28"/>
          <w:lang w:val="uz-Cyrl-UZ"/>
        </w:rPr>
      </w:pPr>
      <w:r w:rsidRPr="00AF271D">
        <w:rPr>
          <w:bCs/>
          <w:szCs w:val="28"/>
          <w:lang w:val="uz-Cyrl-UZ"/>
        </w:rPr>
        <w:t>Акциядорлар умумий йиғилишда кўриб чиқиладиган масалалар бўйича маълумот ва материаллар билан Тошкент шаҳар, Мирзо Улугбек тумани, Мустакиллик шоҳ кўчаси, 88-уйда жойлашган «O’zog’irsanoatloyiha» Instituti АЖ нинг бош офиси биносида ушбу эълон берилган кундан бошлаб йиғилиш ўтказиладиган кунга қадар соат 10:00 дан 16:00 гача танишишлари мумкин.</w:t>
      </w:r>
    </w:p>
    <w:p w:rsidR="003E4A2B" w:rsidRPr="00AF271D" w:rsidRDefault="003E4A2B" w:rsidP="003E4A2B">
      <w:pPr>
        <w:pStyle w:val="a8"/>
        <w:spacing w:line="240" w:lineRule="auto"/>
        <w:ind w:left="425" w:firstLine="709"/>
        <w:rPr>
          <w:lang w:val="uz-Cyrl-UZ"/>
        </w:rPr>
      </w:pPr>
      <w:r>
        <w:rPr>
          <w:bCs/>
          <w:szCs w:val="28"/>
          <w:lang w:val="uz-Cyrl-UZ"/>
        </w:rPr>
        <w:t>Мурожаат учун телефон: 71-237-34-84.</w:t>
      </w:r>
    </w:p>
    <w:p w:rsidR="0022378F" w:rsidRDefault="0022378F" w:rsidP="0022378F">
      <w:pPr>
        <w:pStyle w:val="a8"/>
        <w:spacing w:after="0" w:line="240" w:lineRule="auto"/>
        <w:ind w:left="425" w:firstLine="709"/>
        <w:rPr>
          <w:lang w:val="uz-Cyrl-UZ"/>
        </w:rPr>
      </w:pPr>
    </w:p>
    <w:p w:rsidR="00593223" w:rsidRPr="00593223" w:rsidRDefault="00593223" w:rsidP="00593223">
      <w:pPr>
        <w:pStyle w:val="a8"/>
        <w:spacing w:after="0" w:line="240" w:lineRule="auto"/>
        <w:ind w:left="425" w:firstLine="709"/>
        <w:jc w:val="right"/>
        <w:rPr>
          <w:b/>
          <w:szCs w:val="28"/>
          <w:lang w:val="uz-Cyrl-UZ"/>
        </w:rPr>
      </w:pPr>
      <w:r w:rsidRPr="00593223">
        <w:rPr>
          <w:b/>
          <w:szCs w:val="28"/>
          <w:lang w:val="uz-Cyrl-UZ"/>
        </w:rPr>
        <w:t>«O’zog’irsanoatloyiha» Instituti акциядорлик жамияти</w:t>
      </w:r>
    </w:p>
    <w:p w:rsidR="00593223" w:rsidRPr="003E4A2B" w:rsidRDefault="00593223" w:rsidP="00593223">
      <w:pPr>
        <w:pStyle w:val="a8"/>
        <w:spacing w:after="0" w:line="240" w:lineRule="auto"/>
        <w:ind w:left="425" w:firstLine="709"/>
        <w:jc w:val="right"/>
        <w:rPr>
          <w:b/>
          <w:szCs w:val="28"/>
          <w:lang w:val="uz-Cyrl-UZ"/>
        </w:rPr>
      </w:pPr>
      <w:r w:rsidRPr="003E4A2B">
        <w:rPr>
          <w:b/>
          <w:szCs w:val="28"/>
          <w:lang w:val="uz-Cyrl-UZ"/>
        </w:rPr>
        <w:t>Кузатув кенгаши</w:t>
      </w:r>
    </w:p>
    <w:p w:rsidR="00593223" w:rsidRDefault="00593223" w:rsidP="00593223">
      <w:pPr>
        <w:pStyle w:val="a8"/>
        <w:spacing w:after="0" w:line="240" w:lineRule="auto"/>
        <w:ind w:left="425" w:firstLine="709"/>
        <w:jc w:val="right"/>
        <w:rPr>
          <w:lang w:val="uz-Cyrl-UZ"/>
        </w:rPr>
      </w:pPr>
      <w:r w:rsidRPr="003E4A2B">
        <w:rPr>
          <w:b/>
          <w:szCs w:val="28"/>
          <w:lang w:val="uz-Cyrl-UZ"/>
        </w:rPr>
        <w:t xml:space="preserve">2022 йил, </w:t>
      </w:r>
      <w:r w:rsidR="003E4A2B" w:rsidRPr="003E4A2B">
        <w:rPr>
          <w:b/>
          <w:szCs w:val="28"/>
          <w:lang w:val="uz-Cyrl-UZ"/>
        </w:rPr>
        <w:t>30</w:t>
      </w:r>
      <w:r w:rsidRPr="003E4A2B">
        <w:rPr>
          <w:b/>
          <w:szCs w:val="28"/>
          <w:lang w:val="uz-Cyrl-UZ"/>
        </w:rPr>
        <w:t xml:space="preserve"> июнь</w:t>
      </w:r>
    </w:p>
    <w:p w:rsidR="00593223" w:rsidRPr="0022378F" w:rsidRDefault="00593223" w:rsidP="0022378F">
      <w:pPr>
        <w:pStyle w:val="a8"/>
        <w:spacing w:after="0" w:line="240" w:lineRule="auto"/>
        <w:ind w:left="425" w:firstLine="709"/>
        <w:rPr>
          <w:lang w:val="uz-Cyrl-UZ"/>
        </w:rPr>
      </w:pPr>
    </w:p>
    <w:sectPr w:rsidR="00593223" w:rsidRPr="0022378F" w:rsidSect="003E056B">
      <w:pgSz w:w="11907" w:h="16840" w:code="9"/>
      <w:pgMar w:top="567" w:right="708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40" w:rsidRDefault="00795240" w:rsidP="00DB2150">
      <w:pPr>
        <w:spacing w:line="240" w:lineRule="auto"/>
      </w:pPr>
      <w:r>
        <w:separator/>
      </w:r>
    </w:p>
  </w:endnote>
  <w:endnote w:type="continuationSeparator" w:id="1">
    <w:p w:rsidR="00795240" w:rsidRDefault="00795240" w:rsidP="00DB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40" w:rsidRDefault="00795240" w:rsidP="00DB2150">
      <w:pPr>
        <w:spacing w:line="240" w:lineRule="auto"/>
      </w:pPr>
      <w:r>
        <w:separator/>
      </w:r>
    </w:p>
  </w:footnote>
  <w:footnote w:type="continuationSeparator" w:id="1">
    <w:p w:rsidR="00795240" w:rsidRDefault="00795240" w:rsidP="00DB2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A6B"/>
    <w:multiLevelType w:val="hybridMultilevel"/>
    <w:tmpl w:val="02FA8240"/>
    <w:lvl w:ilvl="0" w:tplc="1FCE778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58388E"/>
    <w:multiLevelType w:val="hybridMultilevel"/>
    <w:tmpl w:val="25488B82"/>
    <w:lvl w:ilvl="0" w:tplc="87625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6C46A0"/>
    <w:multiLevelType w:val="hybridMultilevel"/>
    <w:tmpl w:val="F078ADF6"/>
    <w:lvl w:ilvl="0" w:tplc="3C42FB5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C1596"/>
    <w:multiLevelType w:val="hybridMultilevel"/>
    <w:tmpl w:val="083C4610"/>
    <w:lvl w:ilvl="0" w:tplc="B5A64FF6">
      <w:start w:val="409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6254"/>
    <w:multiLevelType w:val="hybridMultilevel"/>
    <w:tmpl w:val="4D26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33453"/>
    <w:multiLevelType w:val="hybridMultilevel"/>
    <w:tmpl w:val="8A14B41E"/>
    <w:lvl w:ilvl="0" w:tplc="1EF28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316C5B"/>
    <w:multiLevelType w:val="hybridMultilevel"/>
    <w:tmpl w:val="243EA738"/>
    <w:lvl w:ilvl="0" w:tplc="B4BAEC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7537BF"/>
    <w:multiLevelType w:val="hybridMultilevel"/>
    <w:tmpl w:val="A512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9438C"/>
    <w:multiLevelType w:val="hybridMultilevel"/>
    <w:tmpl w:val="FD24D430"/>
    <w:lvl w:ilvl="0" w:tplc="413E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907933"/>
    <w:multiLevelType w:val="hybridMultilevel"/>
    <w:tmpl w:val="4144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4086"/>
    <w:multiLevelType w:val="hybridMultilevel"/>
    <w:tmpl w:val="4B16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1151"/>
    <w:multiLevelType w:val="hybridMultilevel"/>
    <w:tmpl w:val="02327ADE"/>
    <w:lvl w:ilvl="0" w:tplc="CCA0C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DC20DF"/>
    <w:multiLevelType w:val="hybridMultilevel"/>
    <w:tmpl w:val="3438AC34"/>
    <w:lvl w:ilvl="0" w:tplc="BB461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333E9A"/>
    <w:multiLevelType w:val="hybridMultilevel"/>
    <w:tmpl w:val="3E28E7AA"/>
    <w:lvl w:ilvl="0" w:tplc="AA8418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504948EA"/>
    <w:multiLevelType w:val="hybridMultilevel"/>
    <w:tmpl w:val="E6D8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1B54"/>
    <w:multiLevelType w:val="hybridMultilevel"/>
    <w:tmpl w:val="696E2800"/>
    <w:lvl w:ilvl="0" w:tplc="8370C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E20ABA"/>
    <w:multiLevelType w:val="hybridMultilevel"/>
    <w:tmpl w:val="C172D916"/>
    <w:lvl w:ilvl="0" w:tplc="CE8A1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023CA"/>
    <w:multiLevelType w:val="hybridMultilevel"/>
    <w:tmpl w:val="49F0FFEC"/>
    <w:lvl w:ilvl="0" w:tplc="17208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C3A76A3"/>
    <w:multiLevelType w:val="hybridMultilevel"/>
    <w:tmpl w:val="8B62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42A0B"/>
    <w:multiLevelType w:val="hybridMultilevel"/>
    <w:tmpl w:val="B24224BA"/>
    <w:lvl w:ilvl="0" w:tplc="738E6888">
      <w:start w:val="90"/>
      <w:numFmt w:val="bullet"/>
      <w:lvlText w:val="*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9D54D49"/>
    <w:multiLevelType w:val="hybridMultilevel"/>
    <w:tmpl w:val="C2E2FD70"/>
    <w:lvl w:ilvl="0" w:tplc="29307F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A3D6E8A"/>
    <w:multiLevelType w:val="hybridMultilevel"/>
    <w:tmpl w:val="D33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D46FC"/>
    <w:multiLevelType w:val="multilevel"/>
    <w:tmpl w:val="F2CC0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794705"/>
    <w:multiLevelType w:val="hybridMultilevel"/>
    <w:tmpl w:val="6EE60F88"/>
    <w:lvl w:ilvl="0" w:tplc="17988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81543"/>
    <w:multiLevelType w:val="hybridMultilevel"/>
    <w:tmpl w:val="344A6650"/>
    <w:lvl w:ilvl="0" w:tplc="2C700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346EE6"/>
    <w:multiLevelType w:val="hybridMultilevel"/>
    <w:tmpl w:val="3EB0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46B2A"/>
    <w:multiLevelType w:val="hybridMultilevel"/>
    <w:tmpl w:val="2D7A2D58"/>
    <w:lvl w:ilvl="0" w:tplc="6CFE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0"/>
  </w:num>
  <w:num w:numId="5">
    <w:abstractNumId w:val="16"/>
  </w:num>
  <w:num w:numId="6">
    <w:abstractNumId w:val="22"/>
  </w:num>
  <w:num w:numId="7">
    <w:abstractNumId w:val="2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18"/>
  </w:num>
  <w:num w:numId="13">
    <w:abstractNumId w:val="17"/>
  </w:num>
  <w:num w:numId="14">
    <w:abstractNumId w:val="14"/>
  </w:num>
  <w:num w:numId="15">
    <w:abstractNumId w:val="23"/>
  </w:num>
  <w:num w:numId="16">
    <w:abstractNumId w:val="26"/>
  </w:num>
  <w:num w:numId="17">
    <w:abstractNumId w:val="5"/>
  </w:num>
  <w:num w:numId="18">
    <w:abstractNumId w:val="8"/>
  </w:num>
  <w:num w:numId="19">
    <w:abstractNumId w:val="24"/>
  </w:num>
  <w:num w:numId="20">
    <w:abstractNumId w:val="13"/>
  </w:num>
  <w:num w:numId="21">
    <w:abstractNumId w:val="15"/>
  </w:num>
  <w:num w:numId="22">
    <w:abstractNumId w:val="6"/>
  </w:num>
  <w:num w:numId="23">
    <w:abstractNumId w:val="4"/>
  </w:num>
  <w:num w:numId="24">
    <w:abstractNumId w:val="21"/>
  </w:num>
  <w:num w:numId="25">
    <w:abstractNumId w:val="1"/>
  </w:num>
  <w:num w:numId="26">
    <w:abstractNumId w:val="1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6DE"/>
    <w:rsid w:val="0000350C"/>
    <w:rsid w:val="000102A8"/>
    <w:rsid w:val="00015A7E"/>
    <w:rsid w:val="00023346"/>
    <w:rsid w:val="00025BC9"/>
    <w:rsid w:val="00025EC4"/>
    <w:rsid w:val="00025FF5"/>
    <w:rsid w:val="00026777"/>
    <w:rsid w:val="00027A13"/>
    <w:rsid w:val="00027D51"/>
    <w:rsid w:val="00031D31"/>
    <w:rsid w:val="000330C7"/>
    <w:rsid w:val="00043AF7"/>
    <w:rsid w:val="00044264"/>
    <w:rsid w:val="00044282"/>
    <w:rsid w:val="00051025"/>
    <w:rsid w:val="000526FC"/>
    <w:rsid w:val="000537E0"/>
    <w:rsid w:val="00053C84"/>
    <w:rsid w:val="00061346"/>
    <w:rsid w:val="00061BCB"/>
    <w:rsid w:val="00062DBF"/>
    <w:rsid w:val="0006420C"/>
    <w:rsid w:val="0006477E"/>
    <w:rsid w:val="000700E4"/>
    <w:rsid w:val="00074DCE"/>
    <w:rsid w:val="000814A6"/>
    <w:rsid w:val="000842F9"/>
    <w:rsid w:val="00095D85"/>
    <w:rsid w:val="00095FA5"/>
    <w:rsid w:val="00096A12"/>
    <w:rsid w:val="00096D65"/>
    <w:rsid w:val="000A5110"/>
    <w:rsid w:val="000A6DB7"/>
    <w:rsid w:val="000A7572"/>
    <w:rsid w:val="000B47A6"/>
    <w:rsid w:val="000B7D7D"/>
    <w:rsid w:val="000C0A30"/>
    <w:rsid w:val="000C2967"/>
    <w:rsid w:val="000C5A6F"/>
    <w:rsid w:val="000C5ED1"/>
    <w:rsid w:val="000C7AF0"/>
    <w:rsid w:val="000D228E"/>
    <w:rsid w:val="000D3C8A"/>
    <w:rsid w:val="000D4516"/>
    <w:rsid w:val="000D6CEE"/>
    <w:rsid w:val="000E022C"/>
    <w:rsid w:val="000E40F0"/>
    <w:rsid w:val="000E5B83"/>
    <w:rsid w:val="000E6F6A"/>
    <w:rsid w:val="00100166"/>
    <w:rsid w:val="0010539F"/>
    <w:rsid w:val="001076B5"/>
    <w:rsid w:val="00122695"/>
    <w:rsid w:val="00122D80"/>
    <w:rsid w:val="00125E26"/>
    <w:rsid w:val="001364B5"/>
    <w:rsid w:val="00141C13"/>
    <w:rsid w:val="001438FD"/>
    <w:rsid w:val="001534CE"/>
    <w:rsid w:val="00161DD2"/>
    <w:rsid w:val="00165010"/>
    <w:rsid w:val="00166FC4"/>
    <w:rsid w:val="0017017E"/>
    <w:rsid w:val="001707E5"/>
    <w:rsid w:val="00170CA3"/>
    <w:rsid w:val="001714F5"/>
    <w:rsid w:val="001719A2"/>
    <w:rsid w:val="001747EA"/>
    <w:rsid w:val="00176620"/>
    <w:rsid w:val="00176EA4"/>
    <w:rsid w:val="001814AC"/>
    <w:rsid w:val="0018375C"/>
    <w:rsid w:val="001866CD"/>
    <w:rsid w:val="00190ED7"/>
    <w:rsid w:val="00193AA1"/>
    <w:rsid w:val="001A3C29"/>
    <w:rsid w:val="001A4A29"/>
    <w:rsid w:val="001A69F5"/>
    <w:rsid w:val="001A6EEA"/>
    <w:rsid w:val="001A7FCD"/>
    <w:rsid w:val="001B2781"/>
    <w:rsid w:val="001B745B"/>
    <w:rsid w:val="001C1703"/>
    <w:rsid w:val="001C4F4B"/>
    <w:rsid w:val="001C65AC"/>
    <w:rsid w:val="001C6622"/>
    <w:rsid w:val="001C7778"/>
    <w:rsid w:val="001D240F"/>
    <w:rsid w:val="001D4F0A"/>
    <w:rsid w:val="001D5731"/>
    <w:rsid w:val="001D66B6"/>
    <w:rsid w:val="001E0C3D"/>
    <w:rsid w:val="001E19E8"/>
    <w:rsid w:val="001E4336"/>
    <w:rsid w:val="001E7AAB"/>
    <w:rsid w:val="001F10A1"/>
    <w:rsid w:val="001F3922"/>
    <w:rsid w:val="001F6825"/>
    <w:rsid w:val="001F75CF"/>
    <w:rsid w:val="001F7C23"/>
    <w:rsid w:val="001F7FD8"/>
    <w:rsid w:val="00200BB2"/>
    <w:rsid w:val="002049B4"/>
    <w:rsid w:val="00204A4C"/>
    <w:rsid w:val="0020549F"/>
    <w:rsid w:val="00211035"/>
    <w:rsid w:val="002116C0"/>
    <w:rsid w:val="00213168"/>
    <w:rsid w:val="002134D4"/>
    <w:rsid w:val="00220FDC"/>
    <w:rsid w:val="0022241C"/>
    <w:rsid w:val="0022378F"/>
    <w:rsid w:val="002238FF"/>
    <w:rsid w:val="00224441"/>
    <w:rsid w:val="002272C0"/>
    <w:rsid w:val="002275D9"/>
    <w:rsid w:val="00230F13"/>
    <w:rsid w:val="00232213"/>
    <w:rsid w:val="00233B46"/>
    <w:rsid w:val="0023533F"/>
    <w:rsid w:val="00242480"/>
    <w:rsid w:val="00243ED1"/>
    <w:rsid w:val="00246454"/>
    <w:rsid w:val="00246455"/>
    <w:rsid w:val="00246D49"/>
    <w:rsid w:val="00247774"/>
    <w:rsid w:val="00247ED6"/>
    <w:rsid w:val="0025348E"/>
    <w:rsid w:val="002543B2"/>
    <w:rsid w:val="00254790"/>
    <w:rsid w:val="00257DF6"/>
    <w:rsid w:val="002664C2"/>
    <w:rsid w:val="00271293"/>
    <w:rsid w:val="00271D7E"/>
    <w:rsid w:val="0027273C"/>
    <w:rsid w:val="00272FC4"/>
    <w:rsid w:val="00274EA2"/>
    <w:rsid w:val="00277F68"/>
    <w:rsid w:val="002816BC"/>
    <w:rsid w:val="00284EB1"/>
    <w:rsid w:val="002856FC"/>
    <w:rsid w:val="002907E2"/>
    <w:rsid w:val="0029151C"/>
    <w:rsid w:val="002936FC"/>
    <w:rsid w:val="00295C14"/>
    <w:rsid w:val="002965DD"/>
    <w:rsid w:val="002972B2"/>
    <w:rsid w:val="002A0752"/>
    <w:rsid w:val="002A0C9E"/>
    <w:rsid w:val="002A12D1"/>
    <w:rsid w:val="002A5DDE"/>
    <w:rsid w:val="002A7D5A"/>
    <w:rsid w:val="002B46F1"/>
    <w:rsid w:val="002B5103"/>
    <w:rsid w:val="002B6013"/>
    <w:rsid w:val="002B6CC9"/>
    <w:rsid w:val="002B7614"/>
    <w:rsid w:val="002B7CAC"/>
    <w:rsid w:val="002C0E06"/>
    <w:rsid w:val="002C32C4"/>
    <w:rsid w:val="002C51E3"/>
    <w:rsid w:val="002C5BAC"/>
    <w:rsid w:val="002C5CF6"/>
    <w:rsid w:val="002D1D58"/>
    <w:rsid w:val="002D2114"/>
    <w:rsid w:val="002D514D"/>
    <w:rsid w:val="002D58BF"/>
    <w:rsid w:val="002D6A0F"/>
    <w:rsid w:val="002D7F84"/>
    <w:rsid w:val="002E2A10"/>
    <w:rsid w:val="002E5227"/>
    <w:rsid w:val="002E792E"/>
    <w:rsid w:val="002F0ECD"/>
    <w:rsid w:val="002F4D67"/>
    <w:rsid w:val="002F64C6"/>
    <w:rsid w:val="00301BAA"/>
    <w:rsid w:val="00304CC7"/>
    <w:rsid w:val="00314AFE"/>
    <w:rsid w:val="00316757"/>
    <w:rsid w:val="003167A9"/>
    <w:rsid w:val="00321DC7"/>
    <w:rsid w:val="00322865"/>
    <w:rsid w:val="00324FBD"/>
    <w:rsid w:val="00330576"/>
    <w:rsid w:val="003352EB"/>
    <w:rsid w:val="00341BD5"/>
    <w:rsid w:val="00341EF6"/>
    <w:rsid w:val="00342183"/>
    <w:rsid w:val="003437DF"/>
    <w:rsid w:val="00351222"/>
    <w:rsid w:val="0035401A"/>
    <w:rsid w:val="00357FD2"/>
    <w:rsid w:val="0036110D"/>
    <w:rsid w:val="003621D9"/>
    <w:rsid w:val="00362E98"/>
    <w:rsid w:val="00367287"/>
    <w:rsid w:val="00373914"/>
    <w:rsid w:val="00376AC5"/>
    <w:rsid w:val="00377510"/>
    <w:rsid w:val="003814F2"/>
    <w:rsid w:val="00386024"/>
    <w:rsid w:val="003862E3"/>
    <w:rsid w:val="003868EF"/>
    <w:rsid w:val="003875DF"/>
    <w:rsid w:val="00390482"/>
    <w:rsid w:val="00392476"/>
    <w:rsid w:val="003924B3"/>
    <w:rsid w:val="0039289E"/>
    <w:rsid w:val="003A020A"/>
    <w:rsid w:val="003A062E"/>
    <w:rsid w:val="003A4B93"/>
    <w:rsid w:val="003A5BB5"/>
    <w:rsid w:val="003A6899"/>
    <w:rsid w:val="003A785A"/>
    <w:rsid w:val="003B0450"/>
    <w:rsid w:val="003B06F0"/>
    <w:rsid w:val="003B5BC9"/>
    <w:rsid w:val="003C13C4"/>
    <w:rsid w:val="003C7AE1"/>
    <w:rsid w:val="003D03AB"/>
    <w:rsid w:val="003D2FDB"/>
    <w:rsid w:val="003D52F9"/>
    <w:rsid w:val="003E056B"/>
    <w:rsid w:val="003E0FF8"/>
    <w:rsid w:val="003E1EE0"/>
    <w:rsid w:val="003E3D7D"/>
    <w:rsid w:val="003E4A2B"/>
    <w:rsid w:val="003E5E4F"/>
    <w:rsid w:val="003E7ACC"/>
    <w:rsid w:val="003F161E"/>
    <w:rsid w:val="003F2146"/>
    <w:rsid w:val="003F40BB"/>
    <w:rsid w:val="003F7E3B"/>
    <w:rsid w:val="00401AE2"/>
    <w:rsid w:val="00402A6B"/>
    <w:rsid w:val="00403CDF"/>
    <w:rsid w:val="00404D7D"/>
    <w:rsid w:val="00404F10"/>
    <w:rsid w:val="0040778A"/>
    <w:rsid w:val="00412A6F"/>
    <w:rsid w:val="00413DB4"/>
    <w:rsid w:val="00414320"/>
    <w:rsid w:val="004147CE"/>
    <w:rsid w:val="00414CF4"/>
    <w:rsid w:val="00422916"/>
    <w:rsid w:val="00427672"/>
    <w:rsid w:val="00431EF5"/>
    <w:rsid w:val="00433B0F"/>
    <w:rsid w:val="0043515D"/>
    <w:rsid w:val="004410EF"/>
    <w:rsid w:val="004435CE"/>
    <w:rsid w:val="0044498D"/>
    <w:rsid w:val="0044543A"/>
    <w:rsid w:val="004461DC"/>
    <w:rsid w:val="00450D7C"/>
    <w:rsid w:val="00450EC3"/>
    <w:rsid w:val="004522C3"/>
    <w:rsid w:val="0045609C"/>
    <w:rsid w:val="004603E7"/>
    <w:rsid w:val="00461B19"/>
    <w:rsid w:val="004638A3"/>
    <w:rsid w:val="00464663"/>
    <w:rsid w:val="0047003F"/>
    <w:rsid w:val="004729FA"/>
    <w:rsid w:val="00472B73"/>
    <w:rsid w:val="00480C59"/>
    <w:rsid w:val="004820CC"/>
    <w:rsid w:val="00485E42"/>
    <w:rsid w:val="00485EC4"/>
    <w:rsid w:val="004901FB"/>
    <w:rsid w:val="00494A1D"/>
    <w:rsid w:val="004A1922"/>
    <w:rsid w:val="004A370D"/>
    <w:rsid w:val="004A4CF9"/>
    <w:rsid w:val="004B22D8"/>
    <w:rsid w:val="004C0EEE"/>
    <w:rsid w:val="004C5917"/>
    <w:rsid w:val="004C7653"/>
    <w:rsid w:val="004D1AEB"/>
    <w:rsid w:val="004D1C0A"/>
    <w:rsid w:val="004D3C1B"/>
    <w:rsid w:val="004D42D1"/>
    <w:rsid w:val="004D5B2A"/>
    <w:rsid w:val="004D5D04"/>
    <w:rsid w:val="004D6299"/>
    <w:rsid w:val="004D6ED5"/>
    <w:rsid w:val="004E068F"/>
    <w:rsid w:val="004E1123"/>
    <w:rsid w:val="004E260B"/>
    <w:rsid w:val="004E2C87"/>
    <w:rsid w:val="004E46C1"/>
    <w:rsid w:val="004E59DF"/>
    <w:rsid w:val="004E748E"/>
    <w:rsid w:val="004F28BE"/>
    <w:rsid w:val="004F5906"/>
    <w:rsid w:val="004F79EA"/>
    <w:rsid w:val="005006F4"/>
    <w:rsid w:val="0050432E"/>
    <w:rsid w:val="00506501"/>
    <w:rsid w:val="00506638"/>
    <w:rsid w:val="00506D6E"/>
    <w:rsid w:val="00507B3D"/>
    <w:rsid w:val="00510BB3"/>
    <w:rsid w:val="005119A7"/>
    <w:rsid w:val="00514363"/>
    <w:rsid w:val="00515742"/>
    <w:rsid w:val="0052018B"/>
    <w:rsid w:val="005300C3"/>
    <w:rsid w:val="00532EEF"/>
    <w:rsid w:val="005356A3"/>
    <w:rsid w:val="00535ED7"/>
    <w:rsid w:val="005401AD"/>
    <w:rsid w:val="00540F33"/>
    <w:rsid w:val="00541C2A"/>
    <w:rsid w:val="0054393A"/>
    <w:rsid w:val="00543E14"/>
    <w:rsid w:val="0054616E"/>
    <w:rsid w:val="005477C2"/>
    <w:rsid w:val="005479E4"/>
    <w:rsid w:val="00551CEA"/>
    <w:rsid w:val="00552BAC"/>
    <w:rsid w:val="0055704C"/>
    <w:rsid w:val="0056155D"/>
    <w:rsid w:val="00562647"/>
    <w:rsid w:val="00565339"/>
    <w:rsid w:val="0056665A"/>
    <w:rsid w:val="00570D55"/>
    <w:rsid w:val="00573D91"/>
    <w:rsid w:val="00574C7A"/>
    <w:rsid w:val="005804E9"/>
    <w:rsid w:val="00581DBF"/>
    <w:rsid w:val="00587529"/>
    <w:rsid w:val="00591E81"/>
    <w:rsid w:val="00593223"/>
    <w:rsid w:val="005960BD"/>
    <w:rsid w:val="005A1472"/>
    <w:rsid w:val="005A2DA7"/>
    <w:rsid w:val="005A4B93"/>
    <w:rsid w:val="005A4EE3"/>
    <w:rsid w:val="005A5467"/>
    <w:rsid w:val="005A5736"/>
    <w:rsid w:val="005A7C25"/>
    <w:rsid w:val="005B123A"/>
    <w:rsid w:val="005B2580"/>
    <w:rsid w:val="005B2B0F"/>
    <w:rsid w:val="005B34F8"/>
    <w:rsid w:val="005B4896"/>
    <w:rsid w:val="005B7E8B"/>
    <w:rsid w:val="005C377A"/>
    <w:rsid w:val="005C39CF"/>
    <w:rsid w:val="005C4F89"/>
    <w:rsid w:val="005C7E9D"/>
    <w:rsid w:val="005D0CC2"/>
    <w:rsid w:val="005D14C8"/>
    <w:rsid w:val="005D1D55"/>
    <w:rsid w:val="005D38E5"/>
    <w:rsid w:val="005D7CD7"/>
    <w:rsid w:val="005E23D9"/>
    <w:rsid w:val="005F0C4F"/>
    <w:rsid w:val="005F674E"/>
    <w:rsid w:val="005F73CD"/>
    <w:rsid w:val="005F7ECF"/>
    <w:rsid w:val="0060071F"/>
    <w:rsid w:val="00602013"/>
    <w:rsid w:val="00610EB5"/>
    <w:rsid w:val="006135D7"/>
    <w:rsid w:val="00616B8F"/>
    <w:rsid w:val="00617851"/>
    <w:rsid w:val="00620602"/>
    <w:rsid w:val="00622EDF"/>
    <w:rsid w:val="00624478"/>
    <w:rsid w:val="00626455"/>
    <w:rsid w:val="00627669"/>
    <w:rsid w:val="0062794B"/>
    <w:rsid w:val="0063128E"/>
    <w:rsid w:val="006339E2"/>
    <w:rsid w:val="00634C0F"/>
    <w:rsid w:val="00636181"/>
    <w:rsid w:val="006400BB"/>
    <w:rsid w:val="006429D2"/>
    <w:rsid w:val="00644C7F"/>
    <w:rsid w:val="0064542E"/>
    <w:rsid w:val="0065102C"/>
    <w:rsid w:val="00655E67"/>
    <w:rsid w:val="006615FA"/>
    <w:rsid w:val="0066165A"/>
    <w:rsid w:val="006620DC"/>
    <w:rsid w:val="006736EC"/>
    <w:rsid w:val="006776B0"/>
    <w:rsid w:val="006835AF"/>
    <w:rsid w:val="00686A84"/>
    <w:rsid w:val="006917F9"/>
    <w:rsid w:val="006970F9"/>
    <w:rsid w:val="006A42F6"/>
    <w:rsid w:val="006A4BDC"/>
    <w:rsid w:val="006A6E34"/>
    <w:rsid w:val="006B2D09"/>
    <w:rsid w:val="006C1456"/>
    <w:rsid w:val="006C2E5B"/>
    <w:rsid w:val="006C39C3"/>
    <w:rsid w:val="006C4718"/>
    <w:rsid w:val="006D02AF"/>
    <w:rsid w:val="006D0B74"/>
    <w:rsid w:val="006D2707"/>
    <w:rsid w:val="006D484B"/>
    <w:rsid w:val="006D698B"/>
    <w:rsid w:val="006E110C"/>
    <w:rsid w:val="006E3BD7"/>
    <w:rsid w:val="006E7D45"/>
    <w:rsid w:val="006F2F1C"/>
    <w:rsid w:val="006F3B19"/>
    <w:rsid w:val="006F4378"/>
    <w:rsid w:val="006F63E9"/>
    <w:rsid w:val="00706204"/>
    <w:rsid w:val="0071174C"/>
    <w:rsid w:val="00712193"/>
    <w:rsid w:val="0071356A"/>
    <w:rsid w:val="0072117B"/>
    <w:rsid w:val="0072178B"/>
    <w:rsid w:val="00721D49"/>
    <w:rsid w:val="00721EA9"/>
    <w:rsid w:val="00723199"/>
    <w:rsid w:val="007250F3"/>
    <w:rsid w:val="00734AB4"/>
    <w:rsid w:val="0073528C"/>
    <w:rsid w:val="00741CCF"/>
    <w:rsid w:val="00742856"/>
    <w:rsid w:val="00750F59"/>
    <w:rsid w:val="0075140B"/>
    <w:rsid w:val="0075193C"/>
    <w:rsid w:val="007527E3"/>
    <w:rsid w:val="0075373F"/>
    <w:rsid w:val="00756B59"/>
    <w:rsid w:val="00757168"/>
    <w:rsid w:val="00760B1A"/>
    <w:rsid w:val="00762556"/>
    <w:rsid w:val="007639B6"/>
    <w:rsid w:val="00765B3B"/>
    <w:rsid w:val="00765C5D"/>
    <w:rsid w:val="00766047"/>
    <w:rsid w:val="007715EA"/>
    <w:rsid w:val="00771B23"/>
    <w:rsid w:val="0078061A"/>
    <w:rsid w:val="00784DF2"/>
    <w:rsid w:val="00787E5E"/>
    <w:rsid w:val="007909A0"/>
    <w:rsid w:val="00794D19"/>
    <w:rsid w:val="00795240"/>
    <w:rsid w:val="00797562"/>
    <w:rsid w:val="00797BB2"/>
    <w:rsid w:val="007A26B7"/>
    <w:rsid w:val="007A2952"/>
    <w:rsid w:val="007A29E1"/>
    <w:rsid w:val="007A31E3"/>
    <w:rsid w:val="007A3F46"/>
    <w:rsid w:val="007A6AB4"/>
    <w:rsid w:val="007B03F1"/>
    <w:rsid w:val="007B11B0"/>
    <w:rsid w:val="007B4040"/>
    <w:rsid w:val="007B580D"/>
    <w:rsid w:val="007C0655"/>
    <w:rsid w:val="007C17A6"/>
    <w:rsid w:val="007C1C1F"/>
    <w:rsid w:val="007C215A"/>
    <w:rsid w:val="007C2CCB"/>
    <w:rsid w:val="007C364B"/>
    <w:rsid w:val="007C6AC3"/>
    <w:rsid w:val="007C7554"/>
    <w:rsid w:val="007C7CC3"/>
    <w:rsid w:val="007D566A"/>
    <w:rsid w:val="007D71E9"/>
    <w:rsid w:val="007E0031"/>
    <w:rsid w:val="007E07F8"/>
    <w:rsid w:val="007E3A7D"/>
    <w:rsid w:val="007E5C93"/>
    <w:rsid w:val="007E79C0"/>
    <w:rsid w:val="007F61D0"/>
    <w:rsid w:val="00800669"/>
    <w:rsid w:val="00801164"/>
    <w:rsid w:val="0080203F"/>
    <w:rsid w:val="008024A1"/>
    <w:rsid w:val="008052E0"/>
    <w:rsid w:val="0080575B"/>
    <w:rsid w:val="00807BE0"/>
    <w:rsid w:val="00811258"/>
    <w:rsid w:val="008126A8"/>
    <w:rsid w:val="00816C76"/>
    <w:rsid w:val="00822385"/>
    <w:rsid w:val="00824DF4"/>
    <w:rsid w:val="0083379C"/>
    <w:rsid w:val="0084362F"/>
    <w:rsid w:val="00845647"/>
    <w:rsid w:val="00851330"/>
    <w:rsid w:val="00852B3A"/>
    <w:rsid w:val="00857592"/>
    <w:rsid w:val="00862BD5"/>
    <w:rsid w:val="0086533F"/>
    <w:rsid w:val="00874DDA"/>
    <w:rsid w:val="00880C33"/>
    <w:rsid w:val="008816FE"/>
    <w:rsid w:val="008823BB"/>
    <w:rsid w:val="00885D20"/>
    <w:rsid w:val="008863E9"/>
    <w:rsid w:val="00886795"/>
    <w:rsid w:val="00892C8F"/>
    <w:rsid w:val="00896A21"/>
    <w:rsid w:val="008A059D"/>
    <w:rsid w:val="008A0FB4"/>
    <w:rsid w:val="008A1906"/>
    <w:rsid w:val="008A49CD"/>
    <w:rsid w:val="008B1E03"/>
    <w:rsid w:val="008B3F82"/>
    <w:rsid w:val="008B4BC4"/>
    <w:rsid w:val="008B5826"/>
    <w:rsid w:val="008C4B28"/>
    <w:rsid w:val="008D1B19"/>
    <w:rsid w:val="008D4C37"/>
    <w:rsid w:val="008D733E"/>
    <w:rsid w:val="008E20CF"/>
    <w:rsid w:val="008E36BF"/>
    <w:rsid w:val="008E50C4"/>
    <w:rsid w:val="008E6CC4"/>
    <w:rsid w:val="008F0856"/>
    <w:rsid w:val="008F126F"/>
    <w:rsid w:val="008F325D"/>
    <w:rsid w:val="008F55BA"/>
    <w:rsid w:val="008F6095"/>
    <w:rsid w:val="008F6682"/>
    <w:rsid w:val="008F69C6"/>
    <w:rsid w:val="008F72C5"/>
    <w:rsid w:val="00903A61"/>
    <w:rsid w:val="00904469"/>
    <w:rsid w:val="009059BA"/>
    <w:rsid w:val="009129A3"/>
    <w:rsid w:val="00921183"/>
    <w:rsid w:val="009259ED"/>
    <w:rsid w:val="009302DB"/>
    <w:rsid w:val="00933D7C"/>
    <w:rsid w:val="00937398"/>
    <w:rsid w:val="009412B2"/>
    <w:rsid w:val="00941525"/>
    <w:rsid w:val="0094339E"/>
    <w:rsid w:val="0094355A"/>
    <w:rsid w:val="009443DC"/>
    <w:rsid w:val="0095563B"/>
    <w:rsid w:val="00956EB2"/>
    <w:rsid w:val="0095767A"/>
    <w:rsid w:val="00960E0F"/>
    <w:rsid w:val="00971C5A"/>
    <w:rsid w:val="009779F8"/>
    <w:rsid w:val="00982C03"/>
    <w:rsid w:val="00983A7F"/>
    <w:rsid w:val="00986036"/>
    <w:rsid w:val="00990145"/>
    <w:rsid w:val="00991B8A"/>
    <w:rsid w:val="00997B11"/>
    <w:rsid w:val="009A3160"/>
    <w:rsid w:val="009A35D9"/>
    <w:rsid w:val="009A706D"/>
    <w:rsid w:val="009B0BCD"/>
    <w:rsid w:val="009B0EB5"/>
    <w:rsid w:val="009B0F89"/>
    <w:rsid w:val="009B1F04"/>
    <w:rsid w:val="009B5B13"/>
    <w:rsid w:val="009B68A9"/>
    <w:rsid w:val="009C018B"/>
    <w:rsid w:val="009C785E"/>
    <w:rsid w:val="009D287C"/>
    <w:rsid w:val="009D3779"/>
    <w:rsid w:val="009E29BE"/>
    <w:rsid w:val="009E3609"/>
    <w:rsid w:val="009E4057"/>
    <w:rsid w:val="009E52A7"/>
    <w:rsid w:val="009F4737"/>
    <w:rsid w:val="009F59D6"/>
    <w:rsid w:val="009F5F57"/>
    <w:rsid w:val="00A00E9C"/>
    <w:rsid w:val="00A03139"/>
    <w:rsid w:val="00A0395C"/>
    <w:rsid w:val="00A06F7A"/>
    <w:rsid w:val="00A1387C"/>
    <w:rsid w:val="00A24E5E"/>
    <w:rsid w:val="00A26464"/>
    <w:rsid w:val="00A26A3A"/>
    <w:rsid w:val="00A26DEB"/>
    <w:rsid w:val="00A26E5B"/>
    <w:rsid w:val="00A26ECB"/>
    <w:rsid w:val="00A32EE9"/>
    <w:rsid w:val="00A33570"/>
    <w:rsid w:val="00A33A25"/>
    <w:rsid w:val="00A3413A"/>
    <w:rsid w:val="00A343C8"/>
    <w:rsid w:val="00A36B60"/>
    <w:rsid w:val="00A43495"/>
    <w:rsid w:val="00A44BE6"/>
    <w:rsid w:val="00A46DD7"/>
    <w:rsid w:val="00A47DD8"/>
    <w:rsid w:val="00A61809"/>
    <w:rsid w:val="00A64005"/>
    <w:rsid w:val="00A65293"/>
    <w:rsid w:val="00A7399D"/>
    <w:rsid w:val="00A73F8E"/>
    <w:rsid w:val="00A8795C"/>
    <w:rsid w:val="00A92860"/>
    <w:rsid w:val="00A945E0"/>
    <w:rsid w:val="00AA091B"/>
    <w:rsid w:val="00AA0E4E"/>
    <w:rsid w:val="00AA2698"/>
    <w:rsid w:val="00AA5C19"/>
    <w:rsid w:val="00AB36B2"/>
    <w:rsid w:val="00AB69AE"/>
    <w:rsid w:val="00AC30B3"/>
    <w:rsid w:val="00AD370A"/>
    <w:rsid w:val="00AD4FCD"/>
    <w:rsid w:val="00AD65E0"/>
    <w:rsid w:val="00AE3100"/>
    <w:rsid w:val="00AE47E1"/>
    <w:rsid w:val="00AE4F33"/>
    <w:rsid w:val="00AE6C95"/>
    <w:rsid w:val="00AF0265"/>
    <w:rsid w:val="00AF271D"/>
    <w:rsid w:val="00AF6DB0"/>
    <w:rsid w:val="00B001C1"/>
    <w:rsid w:val="00B20BA8"/>
    <w:rsid w:val="00B215BC"/>
    <w:rsid w:val="00B23C22"/>
    <w:rsid w:val="00B24E72"/>
    <w:rsid w:val="00B3032B"/>
    <w:rsid w:val="00B3218B"/>
    <w:rsid w:val="00B32DB6"/>
    <w:rsid w:val="00B35F7A"/>
    <w:rsid w:val="00B376DE"/>
    <w:rsid w:val="00B40435"/>
    <w:rsid w:val="00B430B4"/>
    <w:rsid w:val="00B43EC3"/>
    <w:rsid w:val="00B444C7"/>
    <w:rsid w:val="00B45E64"/>
    <w:rsid w:val="00B50238"/>
    <w:rsid w:val="00B50C0F"/>
    <w:rsid w:val="00B56756"/>
    <w:rsid w:val="00B56A4B"/>
    <w:rsid w:val="00B57C9B"/>
    <w:rsid w:val="00B6062A"/>
    <w:rsid w:val="00B60FAE"/>
    <w:rsid w:val="00B639FE"/>
    <w:rsid w:val="00B673F7"/>
    <w:rsid w:val="00B7023F"/>
    <w:rsid w:val="00B70A04"/>
    <w:rsid w:val="00B73A25"/>
    <w:rsid w:val="00B74132"/>
    <w:rsid w:val="00B75AA0"/>
    <w:rsid w:val="00B81322"/>
    <w:rsid w:val="00B82E7E"/>
    <w:rsid w:val="00B84429"/>
    <w:rsid w:val="00B92DC8"/>
    <w:rsid w:val="00B94E03"/>
    <w:rsid w:val="00BA260F"/>
    <w:rsid w:val="00BA41A5"/>
    <w:rsid w:val="00BA4F96"/>
    <w:rsid w:val="00BA535E"/>
    <w:rsid w:val="00BC03EF"/>
    <w:rsid w:val="00BC4ABE"/>
    <w:rsid w:val="00BC5EDF"/>
    <w:rsid w:val="00BC6102"/>
    <w:rsid w:val="00BC781F"/>
    <w:rsid w:val="00BC7FC8"/>
    <w:rsid w:val="00BD1F93"/>
    <w:rsid w:val="00BD45E1"/>
    <w:rsid w:val="00BE169D"/>
    <w:rsid w:val="00BE2ACF"/>
    <w:rsid w:val="00BF2757"/>
    <w:rsid w:val="00BF3014"/>
    <w:rsid w:val="00BF4BD3"/>
    <w:rsid w:val="00BF6407"/>
    <w:rsid w:val="00C0099F"/>
    <w:rsid w:val="00C00BBC"/>
    <w:rsid w:val="00C022F5"/>
    <w:rsid w:val="00C07245"/>
    <w:rsid w:val="00C1132F"/>
    <w:rsid w:val="00C133AB"/>
    <w:rsid w:val="00C14214"/>
    <w:rsid w:val="00C15A10"/>
    <w:rsid w:val="00C21A68"/>
    <w:rsid w:val="00C21CDC"/>
    <w:rsid w:val="00C227B7"/>
    <w:rsid w:val="00C23FD3"/>
    <w:rsid w:val="00C354D7"/>
    <w:rsid w:val="00C35821"/>
    <w:rsid w:val="00C35CE2"/>
    <w:rsid w:val="00C36018"/>
    <w:rsid w:val="00C37B66"/>
    <w:rsid w:val="00C42F02"/>
    <w:rsid w:val="00C43307"/>
    <w:rsid w:val="00C45867"/>
    <w:rsid w:val="00C463C0"/>
    <w:rsid w:val="00C468E3"/>
    <w:rsid w:val="00C55948"/>
    <w:rsid w:val="00C61B55"/>
    <w:rsid w:val="00C63EF0"/>
    <w:rsid w:val="00C70914"/>
    <w:rsid w:val="00C71A7C"/>
    <w:rsid w:val="00C72701"/>
    <w:rsid w:val="00C7444F"/>
    <w:rsid w:val="00C76E9E"/>
    <w:rsid w:val="00C80369"/>
    <w:rsid w:val="00C81D86"/>
    <w:rsid w:val="00C83C25"/>
    <w:rsid w:val="00C85536"/>
    <w:rsid w:val="00C9058F"/>
    <w:rsid w:val="00C90B36"/>
    <w:rsid w:val="00C932DF"/>
    <w:rsid w:val="00C960CE"/>
    <w:rsid w:val="00C96CCE"/>
    <w:rsid w:val="00C96E9D"/>
    <w:rsid w:val="00C96FAE"/>
    <w:rsid w:val="00C97B6C"/>
    <w:rsid w:val="00CB2442"/>
    <w:rsid w:val="00CD448B"/>
    <w:rsid w:val="00CD5268"/>
    <w:rsid w:val="00CE0E46"/>
    <w:rsid w:val="00CE39C8"/>
    <w:rsid w:val="00CE3D76"/>
    <w:rsid w:val="00CF05D9"/>
    <w:rsid w:val="00CF1316"/>
    <w:rsid w:val="00CF141B"/>
    <w:rsid w:val="00CF2272"/>
    <w:rsid w:val="00CF5211"/>
    <w:rsid w:val="00CF760A"/>
    <w:rsid w:val="00D026C1"/>
    <w:rsid w:val="00D03697"/>
    <w:rsid w:val="00D103DD"/>
    <w:rsid w:val="00D113C5"/>
    <w:rsid w:val="00D1182D"/>
    <w:rsid w:val="00D1209B"/>
    <w:rsid w:val="00D1293F"/>
    <w:rsid w:val="00D17798"/>
    <w:rsid w:val="00D17E66"/>
    <w:rsid w:val="00D17F21"/>
    <w:rsid w:val="00D22BE4"/>
    <w:rsid w:val="00D277C5"/>
    <w:rsid w:val="00D32F34"/>
    <w:rsid w:val="00D34C37"/>
    <w:rsid w:val="00D35EA4"/>
    <w:rsid w:val="00D417AD"/>
    <w:rsid w:val="00D41814"/>
    <w:rsid w:val="00D448E6"/>
    <w:rsid w:val="00D45F4B"/>
    <w:rsid w:val="00D47546"/>
    <w:rsid w:val="00D53908"/>
    <w:rsid w:val="00D548A8"/>
    <w:rsid w:val="00D55626"/>
    <w:rsid w:val="00D55FB4"/>
    <w:rsid w:val="00D6113F"/>
    <w:rsid w:val="00D63550"/>
    <w:rsid w:val="00D63E84"/>
    <w:rsid w:val="00D66CAF"/>
    <w:rsid w:val="00D675AA"/>
    <w:rsid w:val="00D70BB7"/>
    <w:rsid w:val="00D7121A"/>
    <w:rsid w:val="00D71554"/>
    <w:rsid w:val="00D734B1"/>
    <w:rsid w:val="00D828E9"/>
    <w:rsid w:val="00D82B58"/>
    <w:rsid w:val="00D8527C"/>
    <w:rsid w:val="00D8733B"/>
    <w:rsid w:val="00D920CA"/>
    <w:rsid w:val="00D94999"/>
    <w:rsid w:val="00D9544E"/>
    <w:rsid w:val="00D96C26"/>
    <w:rsid w:val="00DA028D"/>
    <w:rsid w:val="00DA488F"/>
    <w:rsid w:val="00DA5A10"/>
    <w:rsid w:val="00DA6766"/>
    <w:rsid w:val="00DA6C51"/>
    <w:rsid w:val="00DA6FEE"/>
    <w:rsid w:val="00DA7324"/>
    <w:rsid w:val="00DB012A"/>
    <w:rsid w:val="00DB1986"/>
    <w:rsid w:val="00DB2150"/>
    <w:rsid w:val="00DB4A56"/>
    <w:rsid w:val="00DB60CA"/>
    <w:rsid w:val="00DC09C6"/>
    <w:rsid w:val="00DC42B6"/>
    <w:rsid w:val="00DC4BD0"/>
    <w:rsid w:val="00DC4F4A"/>
    <w:rsid w:val="00DC5DB1"/>
    <w:rsid w:val="00DC632F"/>
    <w:rsid w:val="00DD2018"/>
    <w:rsid w:val="00DD54AA"/>
    <w:rsid w:val="00DE0012"/>
    <w:rsid w:val="00DE0512"/>
    <w:rsid w:val="00DF0944"/>
    <w:rsid w:val="00DF1EB6"/>
    <w:rsid w:val="00DF2062"/>
    <w:rsid w:val="00DF5C7D"/>
    <w:rsid w:val="00DF734C"/>
    <w:rsid w:val="00E01259"/>
    <w:rsid w:val="00E01E70"/>
    <w:rsid w:val="00E047EA"/>
    <w:rsid w:val="00E04886"/>
    <w:rsid w:val="00E10E34"/>
    <w:rsid w:val="00E12DCC"/>
    <w:rsid w:val="00E14C01"/>
    <w:rsid w:val="00E15004"/>
    <w:rsid w:val="00E157DE"/>
    <w:rsid w:val="00E16B3E"/>
    <w:rsid w:val="00E16C5C"/>
    <w:rsid w:val="00E17A7C"/>
    <w:rsid w:val="00E17DD1"/>
    <w:rsid w:val="00E21885"/>
    <w:rsid w:val="00E22181"/>
    <w:rsid w:val="00E23199"/>
    <w:rsid w:val="00E23BC5"/>
    <w:rsid w:val="00E36331"/>
    <w:rsid w:val="00E36777"/>
    <w:rsid w:val="00E3680D"/>
    <w:rsid w:val="00E37647"/>
    <w:rsid w:val="00E426D0"/>
    <w:rsid w:val="00E43F12"/>
    <w:rsid w:val="00E4411B"/>
    <w:rsid w:val="00E45A02"/>
    <w:rsid w:val="00E520F4"/>
    <w:rsid w:val="00E56150"/>
    <w:rsid w:val="00E56E9D"/>
    <w:rsid w:val="00E56ED1"/>
    <w:rsid w:val="00E57C86"/>
    <w:rsid w:val="00E57D74"/>
    <w:rsid w:val="00E608C4"/>
    <w:rsid w:val="00E618D6"/>
    <w:rsid w:val="00E61C56"/>
    <w:rsid w:val="00E62FCA"/>
    <w:rsid w:val="00E66DCD"/>
    <w:rsid w:val="00E804D3"/>
    <w:rsid w:val="00E871A9"/>
    <w:rsid w:val="00E94242"/>
    <w:rsid w:val="00E946C2"/>
    <w:rsid w:val="00E97167"/>
    <w:rsid w:val="00EA0269"/>
    <w:rsid w:val="00EA11EA"/>
    <w:rsid w:val="00EA1FD8"/>
    <w:rsid w:val="00EA1FF1"/>
    <w:rsid w:val="00EA2285"/>
    <w:rsid w:val="00EA299D"/>
    <w:rsid w:val="00EA5AC4"/>
    <w:rsid w:val="00EA607C"/>
    <w:rsid w:val="00EB1BBF"/>
    <w:rsid w:val="00EB4BC2"/>
    <w:rsid w:val="00EB4F06"/>
    <w:rsid w:val="00EC0A39"/>
    <w:rsid w:val="00EC0F25"/>
    <w:rsid w:val="00EC486E"/>
    <w:rsid w:val="00EC5195"/>
    <w:rsid w:val="00EC7F73"/>
    <w:rsid w:val="00EE1362"/>
    <w:rsid w:val="00EE17E2"/>
    <w:rsid w:val="00EE2E5A"/>
    <w:rsid w:val="00EE2FB3"/>
    <w:rsid w:val="00EE5864"/>
    <w:rsid w:val="00EE7706"/>
    <w:rsid w:val="00EF2E99"/>
    <w:rsid w:val="00EF4757"/>
    <w:rsid w:val="00EF4B0E"/>
    <w:rsid w:val="00EF54E0"/>
    <w:rsid w:val="00F024DC"/>
    <w:rsid w:val="00F031D4"/>
    <w:rsid w:val="00F04E63"/>
    <w:rsid w:val="00F0538B"/>
    <w:rsid w:val="00F063C4"/>
    <w:rsid w:val="00F07F4B"/>
    <w:rsid w:val="00F11D3D"/>
    <w:rsid w:val="00F125F4"/>
    <w:rsid w:val="00F14449"/>
    <w:rsid w:val="00F17301"/>
    <w:rsid w:val="00F17AFE"/>
    <w:rsid w:val="00F24719"/>
    <w:rsid w:val="00F3094E"/>
    <w:rsid w:val="00F33F50"/>
    <w:rsid w:val="00F34F10"/>
    <w:rsid w:val="00F35ED1"/>
    <w:rsid w:val="00F362E6"/>
    <w:rsid w:val="00F4048E"/>
    <w:rsid w:val="00F410D0"/>
    <w:rsid w:val="00F439B1"/>
    <w:rsid w:val="00F52CE1"/>
    <w:rsid w:val="00F533D9"/>
    <w:rsid w:val="00F535E4"/>
    <w:rsid w:val="00F549D9"/>
    <w:rsid w:val="00F63DDA"/>
    <w:rsid w:val="00F64690"/>
    <w:rsid w:val="00F67D42"/>
    <w:rsid w:val="00F732BB"/>
    <w:rsid w:val="00F74CA7"/>
    <w:rsid w:val="00F74F37"/>
    <w:rsid w:val="00F818BC"/>
    <w:rsid w:val="00F81F72"/>
    <w:rsid w:val="00F84A2D"/>
    <w:rsid w:val="00F8688B"/>
    <w:rsid w:val="00F87B03"/>
    <w:rsid w:val="00F90B00"/>
    <w:rsid w:val="00F93031"/>
    <w:rsid w:val="00F979C3"/>
    <w:rsid w:val="00FA0DD0"/>
    <w:rsid w:val="00FA3462"/>
    <w:rsid w:val="00FA4206"/>
    <w:rsid w:val="00FA4B71"/>
    <w:rsid w:val="00FA5F51"/>
    <w:rsid w:val="00FB0E36"/>
    <w:rsid w:val="00FB330A"/>
    <w:rsid w:val="00FB4C21"/>
    <w:rsid w:val="00FB7AC3"/>
    <w:rsid w:val="00FC31D5"/>
    <w:rsid w:val="00FC398B"/>
    <w:rsid w:val="00FC6D89"/>
    <w:rsid w:val="00FD7D7C"/>
    <w:rsid w:val="00FE05DF"/>
    <w:rsid w:val="00FE40B7"/>
    <w:rsid w:val="00FE4636"/>
    <w:rsid w:val="00FE4BF7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73"/>
    <w:pPr>
      <w:spacing w:line="360" w:lineRule="auto"/>
      <w:jc w:val="both"/>
    </w:pPr>
    <w:rPr>
      <w:sz w:val="28"/>
      <w:szCs w:val="25"/>
    </w:rPr>
  </w:style>
  <w:style w:type="paragraph" w:styleId="1">
    <w:name w:val="heading 1"/>
    <w:basedOn w:val="a"/>
    <w:next w:val="a"/>
    <w:qFormat/>
    <w:pPr>
      <w:keepNext/>
      <w:ind w:left="3487"/>
      <w:outlineLvl w:val="0"/>
    </w:pPr>
    <w:rPr>
      <w:b/>
      <w:spacing w:val="50"/>
      <w:sz w:val="22"/>
    </w:rPr>
  </w:style>
  <w:style w:type="paragraph" w:styleId="2">
    <w:name w:val="heading 2"/>
    <w:basedOn w:val="a"/>
    <w:next w:val="a"/>
    <w:qFormat/>
    <w:pPr>
      <w:keepNext/>
      <w:spacing w:line="288" w:lineRule="auto"/>
      <w:ind w:left="5387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9D6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</w:pPr>
  </w:style>
  <w:style w:type="paragraph" w:styleId="20">
    <w:name w:val="Body Text Indent 2"/>
    <w:basedOn w:val="a"/>
    <w:pPr>
      <w:ind w:firstLine="567"/>
    </w:pPr>
  </w:style>
  <w:style w:type="character" w:styleId="a4">
    <w:name w:val="Hyperlink"/>
    <w:uiPriority w:val="99"/>
    <w:unhideWhenUsed/>
    <w:rsid w:val="008024A1"/>
    <w:rPr>
      <w:color w:val="0000FF"/>
      <w:u w:val="single"/>
    </w:rPr>
  </w:style>
  <w:style w:type="paragraph" w:styleId="a5">
    <w:name w:val="No Spacing"/>
    <w:uiPriority w:val="1"/>
    <w:qFormat/>
    <w:rsid w:val="008024A1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86036"/>
    <w:pPr>
      <w:spacing w:after="200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404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170C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70CA3"/>
  </w:style>
  <w:style w:type="character" w:styleId="aa">
    <w:name w:val="Strong"/>
    <w:uiPriority w:val="22"/>
    <w:qFormat/>
    <w:rsid w:val="00170CA3"/>
    <w:rPr>
      <w:b/>
      <w:bCs/>
    </w:rPr>
  </w:style>
  <w:style w:type="paragraph" w:styleId="ab">
    <w:name w:val="Normal (Web)"/>
    <w:basedOn w:val="a"/>
    <w:uiPriority w:val="99"/>
    <w:unhideWhenUsed/>
    <w:rsid w:val="00170CA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053C8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053C8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DB2150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rsid w:val="00DB2150"/>
    <w:rPr>
      <w:sz w:val="28"/>
      <w:szCs w:val="25"/>
    </w:rPr>
  </w:style>
  <w:style w:type="paragraph" w:styleId="af0">
    <w:name w:val="footer"/>
    <w:basedOn w:val="a"/>
    <w:link w:val="af1"/>
    <w:uiPriority w:val="99"/>
    <w:semiHidden/>
    <w:unhideWhenUsed/>
    <w:rsid w:val="00DB2150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semiHidden/>
    <w:rsid w:val="00DB2150"/>
    <w:rPr>
      <w:sz w:val="28"/>
      <w:szCs w:val="25"/>
    </w:rPr>
  </w:style>
  <w:style w:type="character" w:customStyle="1" w:styleId="31pt">
    <w:name w:val="Подпись к картинке (3) + Интервал 1 pt"/>
    <w:rsid w:val="00026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lang w:val="en-US"/>
    </w:rPr>
  </w:style>
  <w:style w:type="character" w:customStyle="1" w:styleId="af2">
    <w:name w:val="Основной текст_"/>
    <w:link w:val="21"/>
    <w:rsid w:val="0002677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026777"/>
    <w:pPr>
      <w:shd w:val="clear" w:color="auto" w:fill="FFFFFF"/>
      <w:spacing w:line="0" w:lineRule="atLeast"/>
      <w:jc w:val="left"/>
    </w:pPr>
    <w:rPr>
      <w:sz w:val="26"/>
      <w:szCs w:val="26"/>
      <w:lang/>
    </w:rPr>
  </w:style>
  <w:style w:type="paragraph" w:customStyle="1" w:styleId="10">
    <w:name w:val="Основной текст1"/>
    <w:basedOn w:val="a"/>
    <w:rsid w:val="00096A12"/>
    <w:pPr>
      <w:shd w:val="clear" w:color="auto" w:fill="FFFFFF"/>
      <w:spacing w:before="480" w:line="372" w:lineRule="exact"/>
    </w:pPr>
    <w:rPr>
      <w:color w:val="000000"/>
      <w:sz w:val="26"/>
      <w:szCs w:val="26"/>
      <w:lang/>
    </w:rPr>
  </w:style>
  <w:style w:type="paragraph" w:styleId="af3">
    <w:name w:val="Subtitle"/>
    <w:basedOn w:val="a"/>
    <w:next w:val="a"/>
    <w:link w:val="af4"/>
    <w:uiPriority w:val="11"/>
    <w:qFormat/>
    <w:rsid w:val="00BD1F93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4">
    <w:name w:val="Подзаголовок Знак"/>
    <w:link w:val="af3"/>
    <w:uiPriority w:val="11"/>
    <w:rsid w:val="00BD1F93"/>
    <w:rPr>
      <w:rFonts w:ascii="Cambria" w:eastAsia="Times New Roman" w:hAnsi="Cambria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F63E9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6F63E9"/>
    <w:rPr>
      <w:sz w:val="16"/>
      <w:szCs w:val="16"/>
    </w:rPr>
  </w:style>
  <w:style w:type="paragraph" w:styleId="af5">
    <w:name w:val="Title"/>
    <w:basedOn w:val="a"/>
    <w:link w:val="af6"/>
    <w:qFormat/>
    <w:rsid w:val="006F63E9"/>
    <w:pPr>
      <w:spacing w:line="240" w:lineRule="auto"/>
      <w:jc w:val="center"/>
    </w:pPr>
    <w:rPr>
      <w:sz w:val="24"/>
      <w:szCs w:val="20"/>
      <w:lang/>
    </w:rPr>
  </w:style>
  <w:style w:type="character" w:customStyle="1" w:styleId="af6">
    <w:name w:val="Название Знак"/>
    <w:link w:val="af5"/>
    <w:rsid w:val="006F63E9"/>
    <w:rPr>
      <w:sz w:val="24"/>
    </w:rPr>
  </w:style>
  <w:style w:type="character" w:customStyle="1" w:styleId="FontStyle13">
    <w:name w:val="Font Style13"/>
    <w:uiPriority w:val="99"/>
    <w:rsid w:val="00EE2E5A"/>
    <w:rPr>
      <w:rFonts w:ascii="Times New Roman" w:hAnsi="Times New Roman" w:cs="Times New Roman"/>
      <w:spacing w:val="1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67D4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F59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7">
    <w:name w:val="Неразрешенное упоминание"/>
    <w:uiPriority w:val="99"/>
    <w:semiHidden/>
    <w:unhideWhenUsed/>
    <w:rsid w:val="00F979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06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99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10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6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tp@proekt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zogir_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7BFC-E4DB-4DFC-83A5-DC5D1393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OZBEKISTON  RESPUBLIKASI</vt:lpstr>
    </vt:vector>
  </TitlesOfParts>
  <Company>ГТУ</Company>
  <LinksUpToDate>false</LinksUpToDate>
  <CharactersWithSpaces>5839</CharactersWithSpaces>
  <SharedDoc>false</SharedDoc>
  <HLinks>
    <vt:vector size="12" baseType="variant">
      <vt:variant>
        <vt:i4>1114138</vt:i4>
      </vt:variant>
      <vt:variant>
        <vt:i4>3</vt:i4>
      </vt:variant>
      <vt:variant>
        <vt:i4>0</vt:i4>
      </vt:variant>
      <vt:variant>
        <vt:i4>5</vt:i4>
      </vt:variant>
      <vt:variant>
        <vt:lpwstr>mailto:uzogir_2020@mail.ru</vt:lpwstr>
      </vt:variant>
      <vt:variant>
        <vt:lpwstr/>
      </vt:variant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mailto:uztp@proekt.uz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OZBEKISTON  RESPUBLIKASI</dc:title>
  <dc:creator>Гвоздицин Александр свет Геннадьевич</dc:creator>
  <cp:lastModifiedBy>User</cp:lastModifiedBy>
  <cp:revision>3</cp:revision>
  <cp:lastPrinted>2021-01-04T06:11:00Z</cp:lastPrinted>
  <dcterms:created xsi:type="dcterms:W3CDTF">2022-07-07T11:56:00Z</dcterms:created>
  <dcterms:modified xsi:type="dcterms:W3CDTF">2022-07-07T11:57:00Z</dcterms:modified>
</cp:coreProperties>
</file>